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E3D9F" w:rsidRDefault="00AE3D9F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0418" w:rsidRDefault="00F00418" w:rsidP="00F00418">
      <w:pPr>
        <w:jc w:val="center"/>
        <w:rPr>
          <w:b/>
        </w:rPr>
      </w:pPr>
    </w:p>
    <w:p w:rsidR="00AE3D9F" w:rsidRDefault="00AE3D9F" w:rsidP="00AE3D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035413">
        <w:rPr>
          <w:rFonts w:ascii="Times New Roman" w:hAnsi="Times New Roman" w:cs="Times New Roman"/>
          <w:b w:val="0"/>
          <w:sz w:val="28"/>
          <w:szCs w:val="28"/>
          <w:u w:val="single"/>
        </w:rPr>
        <w:t>22</w:t>
      </w:r>
      <w:r w:rsidR="00343EE9">
        <w:rPr>
          <w:rFonts w:ascii="Times New Roman" w:hAnsi="Times New Roman" w:cs="Times New Roman"/>
          <w:b w:val="0"/>
          <w:sz w:val="28"/>
          <w:szCs w:val="28"/>
          <w:u w:val="single"/>
        </w:rPr>
        <w:t>.03.2023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035413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C631BC">
        <w:rPr>
          <w:rFonts w:ascii="Times New Roman" w:hAnsi="Times New Roman" w:cs="Times New Roman"/>
          <w:b w:val="0"/>
          <w:sz w:val="28"/>
          <w:szCs w:val="28"/>
          <w:u w:val="single"/>
        </w:rPr>
        <w:t>39</w:t>
      </w:r>
      <w:r w:rsidR="00343EE9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</w:p>
    <w:p w:rsidR="009D797A" w:rsidRDefault="009D797A" w:rsidP="00F00418">
      <w:pPr>
        <w:jc w:val="center"/>
        <w:rPr>
          <w:b/>
        </w:rPr>
      </w:pPr>
    </w:p>
    <w:p w:rsidR="001E22B2" w:rsidRDefault="001E22B2" w:rsidP="00205871">
      <w:pPr>
        <w:tabs>
          <w:tab w:val="left" w:pos="5103"/>
        </w:tabs>
        <w:ind w:right="4872"/>
        <w:rPr>
          <w:sz w:val="24"/>
          <w:szCs w:val="24"/>
        </w:rPr>
      </w:pPr>
    </w:p>
    <w:p w:rsidR="00205871" w:rsidRPr="00A553EF" w:rsidRDefault="009D797A" w:rsidP="00205871">
      <w:pPr>
        <w:tabs>
          <w:tab w:val="left" w:pos="5103"/>
        </w:tabs>
        <w:ind w:right="4872"/>
      </w:pPr>
      <w:r w:rsidRPr="009D797A">
        <w:rPr>
          <w:sz w:val="24"/>
          <w:szCs w:val="24"/>
        </w:rPr>
        <w:t xml:space="preserve"> </w:t>
      </w:r>
      <w:r w:rsidR="00205871" w:rsidRPr="00A553EF">
        <w:t xml:space="preserve">О внесении изменений и дополнений в решение совета депутатов </w:t>
      </w:r>
      <w:r w:rsidR="00205871">
        <w:t>Загривского сельского</w:t>
      </w:r>
      <w:r w:rsidR="00205871" w:rsidRPr="00A553EF">
        <w:t xml:space="preserve"> поселения от </w:t>
      </w:r>
      <w:r w:rsidR="00205871">
        <w:t>18</w:t>
      </w:r>
      <w:r w:rsidR="00205871" w:rsidRPr="00A553EF">
        <w:t>.0</w:t>
      </w:r>
      <w:r w:rsidR="00205871">
        <w:t>6</w:t>
      </w:r>
      <w:r w:rsidR="00205871" w:rsidRPr="00A553EF">
        <w:t xml:space="preserve">.2008 № </w:t>
      </w:r>
      <w:r w:rsidR="00205871">
        <w:t>268-сд</w:t>
      </w:r>
      <w:r w:rsidR="00205871" w:rsidRPr="00A553EF">
        <w:t xml:space="preserve"> «Об утверждении </w:t>
      </w:r>
      <w:r w:rsidR="00205871">
        <w:t>п</w:t>
      </w:r>
      <w:r w:rsidR="00205871" w:rsidRPr="00A553EF">
        <w:t xml:space="preserve">оложения о бюджетном процессе в муниципальном образовании </w:t>
      </w:r>
      <w:r w:rsidR="00205871">
        <w:t>Загривское сельское</w:t>
      </w:r>
      <w:r w:rsidR="00205871" w:rsidRPr="00A553EF">
        <w:t xml:space="preserve"> поселение Сланцевского муниципаль</w:t>
      </w:r>
      <w:r w:rsidR="00205871" w:rsidRPr="00A553EF">
        <w:softHyphen/>
        <w:t xml:space="preserve">ного района Ленинградской области» </w:t>
      </w:r>
    </w:p>
    <w:p w:rsidR="008A6FD1" w:rsidRDefault="008A6FD1" w:rsidP="00205871"/>
    <w:p w:rsidR="00205871" w:rsidRPr="00A553EF" w:rsidRDefault="00205871" w:rsidP="00205871">
      <w:pPr>
        <w:spacing w:before="120"/>
        <w:ind w:firstLine="709"/>
      </w:pPr>
      <w:r w:rsidRPr="00A553EF">
        <w:t>В соответствии с Бюджетн</w:t>
      </w:r>
      <w:r>
        <w:t>ым</w:t>
      </w:r>
      <w:r w:rsidRPr="00A553EF">
        <w:t xml:space="preserve"> кодекс</w:t>
      </w:r>
      <w:r>
        <w:t>ом</w:t>
      </w:r>
      <w:r w:rsidRPr="00A553EF">
        <w:t xml:space="preserve"> Российской Федерации, совет депутатов муниципального образования </w:t>
      </w:r>
      <w:r>
        <w:t>Загривское сельское</w:t>
      </w:r>
      <w:r w:rsidRPr="00A553EF">
        <w:t xml:space="preserve"> поселение Сланцевского муниципального района Ленинградской области РЕШИЛ:</w:t>
      </w:r>
    </w:p>
    <w:p w:rsidR="00205871" w:rsidRPr="00A553EF" w:rsidRDefault="00205871" w:rsidP="00205871">
      <w:pPr>
        <w:numPr>
          <w:ilvl w:val="0"/>
          <w:numId w:val="8"/>
        </w:numPr>
        <w:tabs>
          <w:tab w:val="left" w:pos="0"/>
          <w:tab w:val="left" w:pos="1122"/>
        </w:tabs>
        <w:spacing w:before="120"/>
      </w:pPr>
      <w:r w:rsidRPr="00A553EF">
        <w:t xml:space="preserve">Внести в </w:t>
      </w:r>
      <w:r>
        <w:t>п</w:t>
      </w:r>
      <w:r w:rsidRPr="00A553EF">
        <w:t xml:space="preserve">оложение о бюджетном процессе в муниципальном образовании </w:t>
      </w:r>
      <w:r>
        <w:t>Загривское сельское</w:t>
      </w:r>
      <w:r w:rsidRPr="00A553EF">
        <w:t xml:space="preserve"> поселение Сланцевского муниципаль</w:t>
      </w:r>
      <w:r w:rsidRPr="00A553EF">
        <w:softHyphen/>
        <w:t xml:space="preserve">ного района Ленинградской области, утвержденное решением совета депутатов </w:t>
      </w:r>
      <w:r>
        <w:t>Загривского сельского</w:t>
      </w:r>
      <w:r w:rsidRPr="00A553EF">
        <w:t xml:space="preserve"> поселения от </w:t>
      </w:r>
      <w:r>
        <w:t>18</w:t>
      </w:r>
      <w:r w:rsidRPr="00A553EF">
        <w:t>.0</w:t>
      </w:r>
      <w:r>
        <w:t>6</w:t>
      </w:r>
      <w:r w:rsidRPr="00A553EF">
        <w:t xml:space="preserve">.2008 № </w:t>
      </w:r>
      <w:r>
        <w:t>268-сд</w:t>
      </w:r>
      <w:r w:rsidRPr="00A553EF">
        <w:t xml:space="preserve"> (с изменениями и дополнениями, внесенными решениями совета депутатов от </w:t>
      </w:r>
      <w:r>
        <w:t>16</w:t>
      </w:r>
      <w:r w:rsidRPr="00A553EF">
        <w:t>.0</w:t>
      </w:r>
      <w:r>
        <w:t>7</w:t>
      </w:r>
      <w:r w:rsidRPr="00A553EF">
        <w:t>.200</w:t>
      </w:r>
      <w:r>
        <w:t>9</w:t>
      </w:r>
      <w:r w:rsidRPr="00A553EF">
        <w:t xml:space="preserve"> № </w:t>
      </w:r>
      <w:r>
        <w:t>402-сд</w:t>
      </w:r>
      <w:r w:rsidRPr="00A553EF">
        <w:t xml:space="preserve">, от </w:t>
      </w:r>
      <w:r>
        <w:t>09</w:t>
      </w:r>
      <w:r w:rsidRPr="00A553EF">
        <w:t>.</w:t>
      </w:r>
      <w:r>
        <w:t>12</w:t>
      </w:r>
      <w:r w:rsidRPr="00A553EF">
        <w:t xml:space="preserve">.2009 № </w:t>
      </w:r>
      <w:r>
        <w:t>28-сд</w:t>
      </w:r>
      <w:r w:rsidRPr="00A553EF">
        <w:t xml:space="preserve">, от </w:t>
      </w:r>
      <w:r>
        <w:t>19</w:t>
      </w:r>
      <w:r w:rsidRPr="00A553EF">
        <w:t>.</w:t>
      </w:r>
      <w:r>
        <w:t>03</w:t>
      </w:r>
      <w:r w:rsidRPr="00A553EF">
        <w:t>.20</w:t>
      </w:r>
      <w:r>
        <w:t>14</w:t>
      </w:r>
      <w:r w:rsidRPr="00A553EF">
        <w:t xml:space="preserve"> № </w:t>
      </w:r>
      <w:r>
        <w:t>289-сд</w:t>
      </w:r>
      <w:r w:rsidRPr="00A553EF">
        <w:t xml:space="preserve">, от </w:t>
      </w:r>
      <w:r>
        <w:t>08</w:t>
      </w:r>
      <w:r w:rsidRPr="00A553EF">
        <w:t>.0</w:t>
      </w:r>
      <w:r>
        <w:t>8</w:t>
      </w:r>
      <w:r w:rsidRPr="00A553EF">
        <w:t>.201</w:t>
      </w:r>
      <w:r>
        <w:t>4</w:t>
      </w:r>
      <w:r w:rsidRPr="00A553EF">
        <w:t xml:space="preserve"> № </w:t>
      </w:r>
      <w:r>
        <w:t>316-сд</w:t>
      </w:r>
      <w:r w:rsidRPr="00A553EF">
        <w:t xml:space="preserve">, от </w:t>
      </w:r>
      <w:r>
        <w:t>28</w:t>
      </w:r>
      <w:r w:rsidRPr="00A553EF">
        <w:t>.0</w:t>
      </w:r>
      <w:r>
        <w:t>7</w:t>
      </w:r>
      <w:r w:rsidRPr="00A553EF">
        <w:t>.201</w:t>
      </w:r>
      <w:r>
        <w:t>6</w:t>
      </w:r>
      <w:r w:rsidRPr="00A553EF">
        <w:t xml:space="preserve"> № </w:t>
      </w:r>
      <w:r>
        <w:t>120-сд</w:t>
      </w:r>
      <w:r w:rsidRPr="00A553EF">
        <w:t>, от 1</w:t>
      </w:r>
      <w:r>
        <w:t>7</w:t>
      </w:r>
      <w:r w:rsidRPr="00A553EF">
        <w:t>.</w:t>
      </w:r>
      <w:r>
        <w:t>06</w:t>
      </w:r>
      <w:r w:rsidRPr="00A553EF">
        <w:t>.201</w:t>
      </w:r>
      <w:r>
        <w:t>7</w:t>
      </w:r>
      <w:r w:rsidRPr="00A553EF">
        <w:t xml:space="preserve"> № </w:t>
      </w:r>
      <w:r>
        <w:t>165-сд</w:t>
      </w:r>
      <w:r w:rsidRPr="00A553EF">
        <w:t>,</w:t>
      </w:r>
      <w:r>
        <w:t xml:space="preserve"> </w:t>
      </w:r>
      <w:r w:rsidRPr="00A553EF">
        <w:t>от</w:t>
      </w:r>
      <w:r>
        <w:t xml:space="preserve"> 03</w:t>
      </w:r>
      <w:r w:rsidRPr="00A553EF">
        <w:t>.</w:t>
      </w:r>
      <w:r>
        <w:t>10</w:t>
      </w:r>
      <w:r w:rsidRPr="00A553EF">
        <w:t>.201</w:t>
      </w:r>
      <w:r>
        <w:t xml:space="preserve">7 </w:t>
      </w:r>
      <w:r w:rsidRPr="00A553EF">
        <w:t xml:space="preserve">№ </w:t>
      </w:r>
      <w:r>
        <w:t xml:space="preserve">190-сд, от 27.08.2019 № 327-сд, от 11.09.2020 №82-сд, от </w:t>
      </w:r>
      <w:r w:rsidRPr="007B15B0">
        <w:t>10.02.2022 №189-сд</w:t>
      </w:r>
      <w:r w:rsidRPr="00A553EF">
        <w:t>), следующие изменения и дополнения:</w:t>
      </w:r>
    </w:p>
    <w:p w:rsidR="00205871" w:rsidRDefault="00205871" w:rsidP="00205871">
      <w:pPr>
        <w:tabs>
          <w:tab w:val="left" w:pos="1122"/>
        </w:tabs>
        <w:ind w:firstLine="709"/>
      </w:pPr>
      <w:r>
        <w:t>1.1. Пункт 1 статьи 7.1 изложить в новой редакции:</w:t>
      </w:r>
    </w:p>
    <w:p w:rsidR="00205871" w:rsidRDefault="00205871" w:rsidP="00205871">
      <w:pPr>
        <w:tabs>
          <w:tab w:val="left" w:pos="993"/>
        </w:tabs>
        <w:ind w:firstLine="709"/>
      </w:pPr>
      <w:r>
        <w:t>«1. В области регулирования бюджетных правоотношений и в области внешнего муниципального финансового контроля к компетенции контрольно-счетного органа муниципального образования относятся:</w:t>
      </w:r>
    </w:p>
    <w:p w:rsidR="00205871" w:rsidRDefault="00205871" w:rsidP="00205871">
      <w:pPr>
        <w:tabs>
          <w:tab w:val="left" w:pos="1122"/>
        </w:tabs>
        <w:ind w:firstLine="709"/>
      </w:pPr>
      <w:r>
        <w:t>1)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05871" w:rsidRDefault="00205871" w:rsidP="00205871">
      <w:pPr>
        <w:tabs>
          <w:tab w:val="left" w:pos="1122"/>
        </w:tabs>
        <w:ind w:firstLine="709"/>
      </w:pPr>
      <w:r>
        <w:t>2) экспертиза проектов местного бюджета, проверка и анализ обоснованности его показателей;</w:t>
      </w:r>
    </w:p>
    <w:p w:rsidR="00205871" w:rsidRDefault="00205871" w:rsidP="00205871">
      <w:pPr>
        <w:tabs>
          <w:tab w:val="left" w:pos="1122"/>
        </w:tabs>
        <w:ind w:firstLine="709"/>
      </w:pPr>
      <w:r>
        <w:t>3) внешняя проверка годового отчета об исполнении местного бюджета;</w:t>
      </w:r>
    </w:p>
    <w:p w:rsidR="00205871" w:rsidRDefault="00205871" w:rsidP="00205871">
      <w:pPr>
        <w:tabs>
          <w:tab w:val="left" w:pos="1122"/>
        </w:tabs>
        <w:ind w:firstLine="709"/>
      </w:pPr>
      <w:r>
        <w:t xml:space="preserve">4) проведение аудита в сфере закупок товаров, работ и услуг в соответствии с Федеральным законом от 5 апреля 2013 года № 44-ФЗ «О контрактной системе в </w:t>
      </w:r>
      <w:r>
        <w:lastRenderedPageBreak/>
        <w:t>сфере закупок товаров, работ, услуг для обеспечения государственных и муниципальных нужд»;</w:t>
      </w:r>
    </w:p>
    <w:p w:rsidR="00205871" w:rsidRDefault="00205871" w:rsidP="00205871">
      <w:pPr>
        <w:tabs>
          <w:tab w:val="left" w:pos="1122"/>
        </w:tabs>
        <w:ind w:firstLine="709"/>
      </w:pPr>
      <w:r>
        <w:t>5) оценка эффективности формирования муниципальной собственности, управления и распоряжения муниципальной собственностью и контроль за соблюдением установленного порядка формирования муниципальной собственности, управления и распоряжения муниципальной собственностью (включая исключительные права на результаты интеллектуальной деятельности);</w:t>
      </w:r>
    </w:p>
    <w:p w:rsidR="00205871" w:rsidRDefault="00205871" w:rsidP="00205871">
      <w:pPr>
        <w:tabs>
          <w:tab w:val="left" w:pos="1122"/>
        </w:tabs>
        <w:ind w:firstLine="709"/>
      </w:pPr>
      <w: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05871" w:rsidRDefault="00205871" w:rsidP="00205871">
      <w:pPr>
        <w:tabs>
          <w:tab w:val="left" w:pos="1122"/>
        </w:tabs>
        <w:ind w:firstLine="709"/>
      </w:pPr>
      <w:r>
        <w:t>7)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05871" w:rsidRDefault="00205871" w:rsidP="00205871">
      <w:pPr>
        <w:tabs>
          <w:tab w:val="left" w:pos="1122"/>
        </w:tabs>
        <w:ind w:firstLine="709"/>
      </w:pPr>
      <w:r>
        <w:t>8) 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05871" w:rsidRDefault="00205871" w:rsidP="00205871">
      <w:pPr>
        <w:tabs>
          <w:tab w:val="left" w:pos="1122"/>
        </w:tabs>
        <w:ind w:firstLine="709"/>
      </w:pPr>
      <w:r>
        <w:t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05871" w:rsidRDefault="00205871" w:rsidP="00205871">
      <w:pPr>
        <w:tabs>
          <w:tab w:val="left" w:pos="1122"/>
        </w:tabs>
        <w:ind w:firstLine="709"/>
      </w:pPr>
      <w:r>
        <w:t>10) осуществление контроля за состоянием муниципального внутреннего и внешнего долга;</w:t>
      </w:r>
    </w:p>
    <w:p w:rsidR="00205871" w:rsidRDefault="00205871" w:rsidP="00205871">
      <w:pPr>
        <w:tabs>
          <w:tab w:val="left" w:pos="1122"/>
        </w:tabs>
        <w:ind w:firstLine="709"/>
      </w:pPr>
      <w:r>
        <w:t>11) оценка реализуемости, рисков и результатов достижения целей социально- 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05871" w:rsidRDefault="00205871" w:rsidP="00205871">
      <w:pPr>
        <w:tabs>
          <w:tab w:val="left" w:pos="1122"/>
        </w:tabs>
        <w:ind w:firstLine="709"/>
      </w:pPr>
      <w:r>
        <w:t>12) участие в пределах полномочий в мероприятиях, направленных на противодействие коррупции;</w:t>
      </w:r>
    </w:p>
    <w:p w:rsidR="00205871" w:rsidRDefault="00205871" w:rsidP="00205871">
      <w:pPr>
        <w:tabs>
          <w:tab w:val="left" w:pos="1122"/>
        </w:tabs>
        <w:ind w:firstLine="709"/>
      </w:pPr>
      <w:r>
        <w:t>13) 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</w:t>
      </w:r>
    </w:p>
    <w:p w:rsidR="00205871" w:rsidRPr="009A0B54" w:rsidRDefault="00205871" w:rsidP="00205871">
      <w:pPr>
        <w:numPr>
          <w:ilvl w:val="0"/>
          <w:numId w:val="8"/>
        </w:numPr>
        <w:tabs>
          <w:tab w:val="num" w:pos="0"/>
          <w:tab w:val="left" w:pos="709"/>
          <w:tab w:val="left" w:pos="993"/>
        </w:tabs>
        <w:spacing w:before="120"/>
        <w:ind w:left="0" w:firstLine="709"/>
      </w:pPr>
      <w:r w:rsidRPr="00A553EF">
        <w:t xml:space="preserve">Настоящее решение вступает в силу на следующий день после дня его официального </w:t>
      </w:r>
      <w:r w:rsidRPr="009A0B54">
        <w:t>опубликования.</w:t>
      </w:r>
    </w:p>
    <w:p w:rsidR="00205871" w:rsidRPr="009A0B54" w:rsidRDefault="00205871" w:rsidP="00205871">
      <w:pPr>
        <w:numPr>
          <w:ilvl w:val="0"/>
          <w:numId w:val="8"/>
        </w:numPr>
        <w:tabs>
          <w:tab w:val="num" w:pos="0"/>
          <w:tab w:val="left" w:pos="709"/>
          <w:tab w:val="left" w:pos="993"/>
        </w:tabs>
        <w:spacing w:before="120"/>
        <w:ind w:left="0" w:firstLine="709"/>
      </w:pPr>
      <w:r w:rsidRPr="009A0B54">
        <w:t xml:space="preserve">Опубликовать настоящее решение в приложении к газете «Знамя труда» и разместить настоящее решение на официальном сайте муниципального образования </w:t>
      </w:r>
      <w:r>
        <w:t>Загривс</w:t>
      </w:r>
      <w:r w:rsidRPr="009A0B54">
        <w:t>кое сельское поселение Сланцевского муниципального района Ленинградской области.</w:t>
      </w:r>
    </w:p>
    <w:p w:rsidR="00205871" w:rsidRDefault="00205871" w:rsidP="00205871">
      <w:pPr>
        <w:numPr>
          <w:ilvl w:val="0"/>
          <w:numId w:val="8"/>
        </w:numPr>
        <w:tabs>
          <w:tab w:val="num" w:pos="0"/>
          <w:tab w:val="left" w:pos="709"/>
          <w:tab w:val="left" w:pos="993"/>
          <w:tab w:val="left" w:pos="1080"/>
        </w:tabs>
        <w:spacing w:before="120"/>
        <w:ind w:left="0" w:firstLine="709"/>
      </w:pPr>
      <w:r w:rsidRPr="009A0B54">
        <w:lastRenderedPageBreak/>
        <w:t>Контроль</w:t>
      </w:r>
      <w:r>
        <w:t xml:space="preserve"> </w:t>
      </w:r>
      <w:r w:rsidRPr="009A0B54">
        <w:t xml:space="preserve">за исполнением настоящего решения возложить на </w:t>
      </w:r>
      <w:r>
        <w:t>п</w:t>
      </w:r>
      <w:r w:rsidRPr="007472E6">
        <w:t>остоянн</w:t>
      </w:r>
      <w:r>
        <w:t>ую</w:t>
      </w:r>
      <w:r w:rsidRPr="007472E6">
        <w:t xml:space="preserve"> депутатск</w:t>
      </w:r>
      <w:r>
        <w:t>ую</w:t>
      </w:r>
      <w:r w:rsidRPr="007472E6">
        <w:t xml:space="preserve"> комисси</w:t>
      </w:r>
      <w:r>
        <w:t>ю</w:t>
      </w:r>
      <w:r w:rsidRPr="007472E6">
        <w:t xml:space="preserve"> по </w:t>
      </w:r>
      <w:r w:rsidRPr="007332BA">
        <w:t>бюджету, налогам и тарифам</w:t>
      </w:r>
      <w:r>
        <w:t>.</w:t>
      </w:r>
      <w:r w:rsidRPr="007472E6">
        <w:t xml:space="preserve"> </w:t>
      </w:r>
    </w:p>
    <w:p w:rsidR="00205871" w:rsidRDefault="00205871" w:rsidP="00205871">
      <w:pPr>
        <w:tabs>
          <w:tab w:val="left" w:pos="1080"/>
        </w:tabs>
        <w:spacing w:before="120"/>
      </w:pPr>
    </w:p>
    <w:p w:rsidR="008A6FD1" w:rsidRPr="00A84266" w:rsidRDefault="008A6FD1" w:rsidP="008A6FD1">
      <w:pPr>
        <w:tabs>
          <w:tab w:val="left" w:pos="1080"/>
        </w:tabs>
      </w:pPr>
    </w:p>
    <w:p w:rsidR="008A6FD1" w:rsidRPr="00A84266" w:rsidRDefault="00923715" w:rsidP="008A6FD1">
      <w:pPr>
        <w:tabs>
          <w:tab w:val="left" w:pos="1080"/>
        </w:tabs>
      </w:pPr>
      <w:r w:rsidRPr="00A84266">
        <w:t xml:space="preserve"> </w:t>
      </w:r>
      <w:r w:rsidR="008A6FD1" w:rsidRPr="00A84266">
        <w:t xml:space="preserve"> Глава муниципального образования                     </w:t>
      </w:r>
      <w:r w:rsidR="00A84266">
        <w:t xml:space="preserve">               </w:t>
      </w:r>
      <w:r w:rsidR="008A6FD1" w:rsidRPr="00A84266">
        <w:t xml:space="preserve">   М. В. Лонготкина</w:t>
      </w:r>
    </w:p>
    <w:p w:rsidR="008A6FD1" w:rsidRPr="00A84266" w:rsidRDefault="008A6FD1" w:rsidP="008A6FD1">
      <w:pPr>
        <w:tabs>
          <w:tab w:val="left" w:pos="1080"/>
        </w:tabs>
      </w:pPr>
    </w:p>
    <w:p w:rsidR="008A6FD1" w:rsidRPr="00A84266" w:rsidRDefault="008A6FD1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A02FE5" w:rsidRDefault="00A84266" w:rsidP="00A02FE5">
      <w:pPr>
        <w:ind w:firstLine="426"/>
      </w:pPr>
      <w:r>
        <w:rPr>
          <w:sz w:val="22"/>
          <w:szCs w:val="22"/>
        </w:rPr>
        <w:t xml:space="preserve"> </w:t>
      </w:r>
    </w:p>
    <w:p w:rsidR="00AE3D9F" w:rsidRDefault="00AE3D9F" w:rsidP="00AE3D9F">
      <w:pPr>
        <w:widowControl w:val="0"/>
        <w:ind w:left="4904" w:right="-20"/>
        <w:rPr>
          <w:sz w:val="24"/>
          <w:szCs w:val="24"/>
        </w:rPr>
      </w:pPr>
    </w:p>
    <w:p w:rsidR="00AE3D9F" w:rsidRDefault="00AE3D9F" w:rsidP="00AE3D9F">
      <w:pPr>
        <w:widowControl w:val="0"/>
        <w:ind w:left="4904" w:right="-20"/>
        <w:rPr>
          <w:sz w:val="24"/>
          <w:szCs w:val="24"/>
        </w:rPr>
      </w:pPr>
    </w:p>
    <w:p w:rsidR="00AE3D9F" w:rsidRDefault="00AE3D9F" w:rsidP="00AE3D9F">
      <w:pPr>
        <w:widowControl w:val="0"/>
        <w:ind w:left="4904" w:right="-20"/>
        <w:rPr>
          <w:sz w:val="24"/>
          <w:szCs w:val="24"/>
        </w:rPr>
      </w:pPr>
    </w:p>
    <w:p w:rsidR="00AE3D9F" w:rsidRDefault="00AE3D9F" w:rsidP="00AE3D9F">
      <w:pPr>
        <w:widowControl w:val="0"/>
        <w:ind w:left="4904" w:right="-20"/>
        <w:rPr>
          <w:sz w:val="24"/>
          <w:szCs w:val="24"/>
        </w:rPr>
      </w:pPr>
    </w:p>
    <w:p w:rsidR="00AE3D9F" w:rsidRDefault="00AE3D9F" w:rsidP="00AE3D9F">
      <w:pPr>
        <w:widowControl w:val="0"/>
        <w:ind w:left="4904" w:right="-20"/>
        <w:rPr>
          <w:sz w:val="24"/>
          <w:szCs w:val="24"/>
        </w:rPr>
      </w:pPr>
    </w:p>
    <w:sectPr w:rsidR="00AE3D9F" w:rsidSect="00205871">
      <w:headerReference w:type="default" r:id="rId10"/>
      <w:pgSz w:w="11905" w:h="16838"/>
      <w:pgMar w:top="709" w:right="566" w:bottom="0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7F" w:rsidRDefault="00B1777F" w:rsidP="00951FE5">
      <w:r>
        <w:separator/>
      </w:r>
    </w:p>
  </w:endnote>
  <w:endnote w:type="continuationSeparator" w:id="1">
    <w:p w:rsidR="00B1777F" w:rsidRDefault="00B1777F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7F" w:rsidRDefault="00B1777F" w:rsidP="00951FE5">
      <w:r>
        <w:separator/>
      </w:r>
    </w:p>
  </w:footnote>
  <w:footnote w:type="continuationSeparator" w:id="1">
    <w:p w:rsidR="00B1777F" w:rsidRDefault="00B1777F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EFD"/>
    <w:rsid w:val="00002D0F"/>
    <w:rsid w:val="000069A7"/>
    <w:rsid w:val="000257CA"/>
    <w:rsid w:val="000258FA"/>
    <w:rsid w:val="000271C4"/>
    <w:rsid w:val="00033489"/>
    <w:rsid w:val="00035413"/>
    <w:rsid w:val="00076B30"/>
    <w:rsid w:val="000B09C1"/>
    <w:rsid w:val="000B5908"/>
    <w:rsid w:val="000C70BA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6A6A"/>
    <w:rsid w:val="00194018"/>
    <w:rsid w:val="001943FE"/>
    <w:rsid w:val="001A0035"/>
    <w:rsid w:val="001A3F27"/>
    <w:rsid w:val="001B1286"/>
    <w:rsid w:val="001B283B"/>
    <w:rsid w:val="001B2A15"/>
    <w:rsid w:val="001C771F"/>
    <w:rsid w:val="001E22B2"/>
    <w:rsid w:val="001E2DE1"/>
    <w:rsid w:val="001E3227"/>
    <w:rsid w:val="001E5188"/>
    <w:rsid w:val="001E53BD"/>
    <w:rsid w:val="001F13E0"/>
    <w:rsid w:val="00202874"/>
    <w:rsid w:val="00205871"/>
    <w:rsid w:val="00206087"/>
    <w:rsid w:val="00216735"/>
    <w:rsid w:val="002211AD"/>
    <w:rsid w:val="00222917"/>
    <w:rsid w:val="00233618"/>
    <w:rsid w:val="0023433D"/>
    <w:rsid w:val="00261560"/>
    <w:rsid w:val="00261865"/>
    <w:rsid w:val="00272464"/>
    <w:rsid w:val="00275439"/>
    <w:rsid w:val="00290998"/>
    <w:rsid w:val="002974A3"/>
    <w:rsid w:val="002A4368"/>
    <w:rsid w:val="0032646D"/>
    <w:rsid w:val="00331D1C"/>
    <w:rsid w:val="003403C4"/>
    <w:rsid w:val="00343497"/>
    <w:rsid w:val="00343EE9"/>
    <w:rsid w:val="003453BC"/>
    <w:rsid w:val="00354FFD"/>
    <w:rsid w:val="00374932"/>
    <w:rsid w:val="00393652"/>
    <w:rsid w:val="00393CC6"/>
    <w:rsid w:val="003957A1"/>
    <w:rsid w:val="00395B7E"/>
    <w:rsid w:val="003B4670"/>
    <w:rsid w:val="003C7D20"/>
    <w:rsid w:val="003C7DED"/>
    <w:rsid w:val="003E2BFD"/>
    <w:rsid w:val="003F7224"/>
    <w:rsid w:val="0040519B"/>
    <w:rsid w:val="00407FD2"/>
    <w:rsid w:val="00422C17"/>
    <w:rsid w:val="004379A9"/>
    <w:rsid w:val="0045686C"/>
    <w:rsid w:val="00456AE7"/>
    <w:rsid w:val="00474210"/>
    <w:rsid w:val="00492410"/>
    <w:rsid w:val="004958CD"/>
    <w:rsid w:val="00497AEE"/>
    <w:rsid w:val="004B5088"/>
    <w:rsid w:val="004B7AAF"/>
    <w:rsid w:val="004C2E06"/>
    <w:rsid w:val="004E264B"/>
    <w:rsid w:val="004F6826"/>
    <w:rsid w:val="0050216F"/>
    <w:rsid w:val="005131DA"/>
    <w:rsid w:val="00525C46"/>
    <w:rsid w:val="0054196A"/>
    <w:rsid w:val="00557D6D"/>
    <w:rsid w:val="0057618F"/>
    <w:rsid w:val="00583878"/>
    <w:rsid w:val="005B06E4"/>
    <w:rsid w:val="005C25F9"/>
    <w:rsid w:val="005C6728"/>
    <w:rsid w:val="005D2E12"/>
    <w:rsid w:val="005E27B0"/>
    <w:rsid w:val="00603220"/>
    <w:rsid w:val="00604944"/>
    <w:rsid w:val="0061613A"/>
    <w:rsid w:val="00620C87"/>
    <w:rsid w:val="00634379"/>
    <w:rsid w:val="00652118"/>
    <w:rsid w:val="006527F9"/>
    <w:rsid w:val="00667B1F"/>
    <w:rsid w:val="0068421F"/>
    <w:rsid w:val="006A56ED"/>
    <w:rsid w:val="006C2C88"/>
    <w:rsid w:val="006C4F6B"/>
    <w:rsid w:val="006D10C1"/>
    <w:rsid w:val="006D27D5"/>
    <w:rsid w:val="006E2F6D"/>
    <w:rsid w:val="0071636E"/>
    <w:rsid w:val="0072377B"/>
    <w:rsid w:val="00730B2D"/>
    <w:rsid w:val="00736DDF"/>
    <w:rsid w:val="00740058"/>
    <w:rsid w:val="00757EE8"/>
    <w:rsid w:val="00776516"/>
    <w:rsid w:val="00780FE0"/>
    <w:rsid w:val="00791D3D"/>
    <w:rsid w:val="0079591F"/>
    <w:rsid w:val="00796365"/>
    <w:rsid w:val="007A3406"/>
    <w:rsid w:val="007A7842"/>
    <w:rsid w:val="007B03C1"/>
    <w:rsid w:val="007B4857"/>
    <w:rsid w:val="007C0360"/>
    <w:rsid w:val="007D5D4C"/>
    <w:rsid w:val="007F5CEF"/>
    <w:rsid w:val="00801FE6"/>
    <w:rsid w:val="008112B0"/>
    <w:rsid w:val="0082082C"/>
    <w:rsid w:val="008300F6"/>
    <w:rsid w:val="00870978"/>
    <w:rsid w:val="00872587"/>
    <w:rsid w:val="0088280B"/>
    <w:rsid w:val="008A6FD1"/>
    <w:rsid w:val="008B7076"/>
    <w:rsid w:val="008C1A3C"/>
    <w:rsid w:val="008C3B26"/>
    <w:rsid w:val="008C3E2F"/>
    <w:rsid w:val="008C4730"/>
    <w:rsid w:val="008C7424"/>
    <w:rsid w:val="008D43E4"/>
    <w:rsid w:val="008D4A65"/>
    <w:rsid w:val="008D57BB"/>
    <w:rsid w:val="008D6B76"/>
    <w:rsid w:val="008E3341"/>
    <w:rsid w:val="008E5F67"/>
    <w:rsid w:val="008F00FF"/>
    <w:rsid w:val="008F0579"/>
    <w:rsid w:val="00920EEF"/>
    <w:rsid w:val="00923715"/>
    <w:rsid w:val="009262D3"/>
    <w:rsid w:val="00951FE5"/>
    <w:rsid w:val="009601DB"/>
    <w:rsid w:val="00961CF2"/>
    <w:rsid w:val="00981072"/>
    <w:rsid w:val="0098208E"/>
    <w:rsid w:val="0098613E"/>
    <w:rsid w:val="009C4101"/>
    <w:rsid w:val="009C7494"/>
    <w:rsid w:val="009D2CDE"/>
    <w:rsid w:val="009D797A"/>
    <w:rsid w:val="00A01708"/>
    <w:rsid w:val="00A025A0"/>
    <w:rsid w:val="00A02FE5"/>
    <w:rsid w:val="00A22225"/>
    <w:rsid w:val="00A30517"/>
    <w:rsid w:val="00A43763"/>
    <w:rsid w:val="00A46E5E"/>
    <w:rsid w:val="00A56AD1"/>
    <w:rsid w:val="00A84266"/>
    <w:rsid w:val="00AA5444"/>
    <w:rsid w:val="00AA59DA"/>
    <w:rsid w:val="00AC5543"/>
    <w:rsid w:val="00AE3D9F"/>
    <w:rsid w:val="00B06C8B"/>
    <w:rsid w:val="00B1777F"/>
    <w:rsid w:val="00B20967"/>
    <w:rsid w:val="00B43CA2"/>
    <w:rsid w:val="00B573E1"/>
    <w:rsid w:val="00B75D89"/>
    <w:rsid w:val="00B77B9B"/>
    <w:rsid w:val="00B8460F"/>
    <w:rsid w:val="00BA2EBB"/>
    <w:rsid w:val="00BB4CBF"/>
    <w:rsid w:val="00BB7769"/>
    <w:rsid w:val="00BC3ED0"/>
    <w:rsid w:val="00BC5CDB"/>
    <w:rsid w:val="00BC6269"/>
    <w:rsid w:val="00BD07D0"/>
    <w:rsid w:val="00BD6120"/>
    <w:rsid w:val="00BF4C69"/>
    <w:rsid w:val="00BF6EC0"/>
    <w:rsid w:val="00C02EC2"/>
    <w:rsid w:val="00C0586F"/>
    <w:rsid w:val="00C2320D"/>
    <w:rsid w:val="00C33C6F"/>
    <w:rsid w:val="00C44428"/>
    <w:rsid w:val="00C56183"/>
    <w:rsid w:val="00C63002"/>
    <w:rsid w:val="00C631BC"/>
    <w:rsid w:val="00C877F6"/>
    <w:rsid w:val="00C95231"/>
    <w:rsid w:val="00C95ACC"/>
    <w:rsid w:val="00CA0A49"/>
    <w:rsid w:val="00CB01FD"/>
    <w:rsid w:val="00CB07DB"/>
    <w:rsid w:val="00D20BAA"/>
    <w:rsid w:val="00D6211B"/>
    <w:rsid w:val="00D6609E"/>
    <w:rsid w:val="00D7486B"/>
    <w:rsid w:val="00D82CD3"/>
    <w:rsid w:val="00D8633F"/>
    <w:rsid w:val="00D92ECE"/>
    <w:rsid w:val="00DD3A2F"/>
    <w:rsid w:val="00DD4377"/>
    <w:rsid w:val="00DF5753"/>
    <w:rsid w:val="00DF5EF5"/>
    <w:rsid w:val="00DF78E3"/>
    <w:rsid w:val="00E12877"/>
    <w:rsid w:val="00E21562"/>
    <w:rsid w:val="00E26F45"/>
    <w:rsid w:val="00E31C3C"/>
    <w:rsid w:val="00E3539E"/>
    <w:rsid w:val="00E42314"/>
    <w:rsid w:val="00E66509"/>
    <w:rsid w:val="00EA1D6C"/>
    <w:rsid w:val="00EA47B8"/>
    <w:rsid w:val="00EB13B5"/>
    <w:rsid w:val="00EB2055"/>
    <w:rsid w:val="00EB3F91"/>
    <w:rsid w:val="00EB3FC3"/>
    <w:rsid w:val="00EF2106"/>
    <w:rsid w:val="00EF5677"/>
    <w:rsid w:val="00EF5F08"/>
    <w:rsid w:val="00F00418"/>
    <w:rsid w:val="00F01A61"/>
    <w:rsid w:val="00F02C73"/>
    <w:rsid w:val="00F054B8"/>
    <w:rsid w:val="00F256EA"/>
    <w:rsid w:val="00F514EC"/>
    <w:rsid w:val="00F60740"/>
    <w:rsid w:val="00F7688E"/>
    <w:rsid w:val="00F85240"/>
    <w:rsid w:val="00F92C7F"/>
    <w:rsid w:val="00FA3B15"/>
    <w:rsid w:val="00FA3EFD"/>
    <w:rsid w:val="00FA6623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b">
    <w:name w:val="Body Text"/>
    <w:basedOn w:val="a"/>
    <w:link w:val="ac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EB9D-EC0A-4E7C-B21C-DF9911EA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User</cp:lastModifiedBy>
  <cp:revision>31</cp:revision>
  <cp:lastPrinted>2022-05-31T08:26:00Z</cp:lastPrinted>
  <dcterms:created xsi:type="dcterms:W3CDTF">2020-02-20T06:24:00Z</dcterms:created>
  <dcterms:modified xsi:type="dcterms:W3CDTF">2023-03-27T07:25:00Z</dcterms:modified>
</cp:coreProperties>
</file>