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21" w:rsidRDefault="00CA6B04">
      <w:pPr>
        <w:tabs>
          <w:tab w:val="left" w:pos="3975"/>
        </w:tabs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91490" cy="569460"/>
            <wp:effectExtent l="0" t="0" r="3810" b="2040"/>
            <wp:docPr id="1" name="Рисунок 1" descr="http://www.xn--80aecjgip6aom.xn--p1ai/tinybrowser/images/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5694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05B21" w:rsidRDefault="00C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105B21" w:rsidRDefault="00C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105B21" w:rsidRDefault="00CA6B0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05B21" w:rsidRDefault="00CA6B04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105B21" w:rsidRDefault="00105B21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5B21" w:rsidRDefault="00CA6B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05B21" w:rsidRDefault="00105B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B21" w:rsidRDefault="00CA6B04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07.06.2022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№ 200-сд</w:t>
      </w:r>
      <w:r>
        <w:rPr>
          <w:b w:val="0"/>
        </w:rPr>
        <w:t xml:space="preserve"> </w:t>
      </w:r>
    </w:p>
    <w:p w:rsidR="00105B21" w:rsidRDefault="00105B21">
      <w:pPr>
        <w:rPr>
          <w:b/>
          <w:lang w:val="ru-RU"/>
        </w:rPr>
      </w:pPr>
    </w:p>
    <w:p w:rsidR="00105B21" w:rsidRDefault="00105B21">
      <w:pPr>
        <w:rPr>
          <w:b/>
          <w:lang w:val="ru-RU"/>
        </w:rPr>
      </w:pPr>
    </w:p>
    <w:p w:rsidR="00105B21" w:rsidRDefault="00CA6B04">
      <w:pPr>
        <w:tabs>
          <w:tab w:val="left" w:pos="9355"/>
        </w:tabs>
        <w:ind w:right="-1"/>
        <w:jc w:val="center"/>
      </w:pPr>
      <w:r>
        <w:rPr>
          <w:b/>
          <w:sz w:val="28"/>
          <w:szCs w:val="28"/>
          <w:lang w:val="ru-RU"/>
        </w:rPr>
        <w:t xml:space="preserve">О признании утратившим силу решение совета депутатов </w:t>
      </w:r>
      <w:proofErr w:type="spellStart"/>
      <w:r>
        <w:rPr>
          <w:b/>
          <w:sz w:val="28"/>
          <w:szCs w:val="28"/>
          <w:lang w:val="ru-RU"/>
        </w:rPr>
        <w:t>Загривского</w:t>
      </w:r>
      <w:proofErr w:type="spellEnd"/>
      <w:r>
        <w:rPr>
          <w:b/>
          <w:sz w:val="28"/>
          <w:szCs w:val="28"/>
          <w:lang w:val="ru-RU"/>
        </w:rPr>
        <w:t xml:space="preserve"> сельского поселения от 12.04.2022 №194-сд «</w:t>
      </w: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рассмотрении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проекта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решения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совета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депутатов</w:t>
      </w:r>
      <w:proofErr w:type="spellEnd"/>
      <w:r>
        <w:rPr>
          <w:b/>
          <w:sz w:val="28"/>
          <w:szCs w:val="28"/>
        </w:rPr>
        <w:t xml:space="preserve"> «О </w:t>
      </w:r>
      <w:proofErr w:type="spellStart"/>
      <w:r>
        <w:rPr>
          <w:b/>
          <w:sz w:val="28"/>
          <w:szCs w:val="28"/>
        </w:rPr>
        <w:t>внесении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изменений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дополнений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Устав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образования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Загривское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сельское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поселение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Сланцевского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Ленинградской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области</w:t>
      </w:r>
      <w:proofErr w:type="spellEnd"/>
      <w:r>
        <w:rPr>
          <w:b/>
          <w:sz w:val="28"/>
          <w:szCs w:val="28"/>
        </w:rPr>
        <w:t xml:space="preserve">» и </w:t>
      </w:r>
      <w:proofErr w:type="spellStart"/>
      <w:r>
        <w:rPr>
          <w:b/>
          <w:sz w:val="28"/>
          <w:szCs w:val="28"/>
        </w:rPr>
        <w:t>назначении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публичных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слушаний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105B21" w:rsidRDefault="00105B21">
      <w:pPr>
        <w:jc w:val="both"/>
      </w:pPr>
    </w:p>
    <w:p w:rsidR="00105B21" w:rsidRDefault="00CA6B04">
      <w:pPr>
        <w:ind w:firstLine="708"/>
        <w:jc w:val="both"/>
      </w:pPr>
      <w:r>
        <w:rPr>
          <w:sz w:val="28"/>
          <w:szCs w:val="28"/>
          <w:lang w:val="ru-RU"/>
        </w:rPr>
        <w:t xml:space="preserve"> С</w:t>
      </w:r>
      <w:proofErr w:type="spellStart"/>
      <w:r>
        <w:rPr>
          <w:sz w:val="28"/>
          <w:szCs w:val="28"/>
        </w:rPr>
        <w:t>овет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депутатов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Загривского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105B21" w:rsidRDefault="00CA6B04">
      <w:pPr>
        <w:ind w:firstLine="708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ru-RU"/>
        </w:rPr>
        <w:t xml:space="preserve"> Признать</w:t>
      </w:r>
      <w:r>
        <w:t xml:space="preserve"> </w:t>
      </w:r>
      <w:r>
        <w:rPr>
          <w:sz w:val="28"/>
          <w:szCs w:val="28"/>
          <w:lang w:val="ru-RU"/>
        </w:rPr>
        <w:t xml:space="preserve">утратившим силу решение совета депутатов </w:t>
      </w:r>
      <w:proofErr w:type="spellStart"/>
      <w:r>
        <w:rPr>
          <w:sz w:val="28"/>
          <w:szCs w:val="28"/>
          <w:lang w:val="ru-RU"/>
        </w:rPr>
        <w:t>Загривского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от 12.04.2022 №194-сд «О рассмотрении проекта решения совета депутатов «О внесении изменений и дополнений в Устав муниципального образования </w:t>
      </w:r>
      <w:proofErr w:type="spellStart"/>
      <w:r>
        <w:rPr>
          <w:sz w:val="28"/>
          <w:szCs w:val="28"/>
          <w:lang w:val="ru-RU"/>
        </w:rPr>
        <w:t>Загривское</w:t>
      </w:r>
      <w:proofErr w:type="spellEnd"/>
      <w:r>
        <w:rPr>
          <w:sz w:val="28"/>
          <w:szCs w:val="28"/>
          <w:lang w:val="ru-RU"/>
        </w:rPr>
        <w:t xml:space="preserve"> сельское поселение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Ленинградской области» и назначении публичных слушаний».</w:t>
      </w:r>
    </w:p>
    <w:p w:rsidR="00105B21" w:rsidRDefault="00CA6B0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Решение вступает в силу со дня его принятия. </w:t>
      </w:r>
    </w:p>
    <w:p w:rsidR="00D364BE" w:rsidRDefault="00CA6B04">
      <w:pPr>
        <w:pStyle w:val="a5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решения возложить на постоянную                  </w:t>
      </w:r>
    </w:p>
    <w:p w:rsidR="00105B21" w:rsidRDefault="00CA6B04">
      <w:pPr>
        <w:pStyle w:val="a5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</w:t>
      </w:r>
      <w:r w:rsidR="00D364B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путатскую комиссию по социальному и экономическому развитию. </w:t>
      </w:r>
    </w:p>
    <w:p w:rsidR="00105B21" w:rsidRDefault="00105B21">
      <w:pPr>
        <w:pStyle w:val="a5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105B21" w:rsidRDefault="00105B21">
      <w:pPr>
        <w:pStyle w:val="a5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</w:p>
    <w:p w:rsidR="00105B21" w:rsidRDefault="00105B21">
      <w:pPr>
        <w:pStyle w:val="a5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105B21" w:rsidRDefault="00CA6B04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М.В. </w:t>
      </w:r>
      <w:proofErr w:type="spellStart"/>
      <w:r>
        <w:rPr>
          <w:rFonts w:ascii="Times New Roman" w:hAnsi="Times New Roman"/>
          <w:sz w:val="28"/>
          <w:szCs w:val="28"/>
        </w:rPr>
        <w:t>Лонготкина</w:t>
      </w:r>
      <w:proofErr w:type="spellEnd"/>
    </w:p>
    <w:p w:rsidR="00105B21" w:rsidRDefault="00105B21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05B21" w:rsidRDefault="00105B21">
      <w:pPr>
        <w:pStyle w:val="Standard"/>
        <w:rPr>
          <w:lang w:val="ru-RU"/>
        </w:rPr>
      </w:pPr>
    </w:p>
    <w:sectPr w:rsidR="00105B2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207" w:rsidRDefault="00327207">
      <w:r>
        <w:separator/>
      </w:r>
    </w:p>
  </w:endnote>
  <w:endnote w:type="continuationSeparator" w:id="0">
    <w:p w:rsidR="00327207" w:rsidRDefault="0032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207" w:rsidRDefault="00327207">
      <w:r>
        <w:rPr>
          <w:color w:val="000000"/>
        </w:rPr>
        <w:separator/>
      </w:r>
    </w:p>
  </w:footnote>
  <w:footnote w:type="continuationSeparator" w:id="0">
    <w:p w:rsidR="00327207" w:rsidRDefault="00327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21"/>
    <w:rsid w:val="00105B21"/>
    <w:rsid w:val="00327207"/>
    <w:rsid w:val="00644991"/>
    <w:rsid w:val="00CA6B04"/>
    <w:rsid w:val="00D3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736B"/>
  <w15:docId w15:val="{76EC1486-2803-4667-B0E6-2200248D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a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paragraph" w:customStyle="1" w:styleId="ConsPlusTitle">
    <w:name w:val="ConsPlusTitle"/>
    <w:pPr>
      <w:autoSpaceDE w:val="0"/>
      <w:textAlignment w:val="auto"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Rcit 23</cp:lastModifiedBy>
  <cp:revision>3</cp:revision>
  <cp:lastPrinted>2022-05-31T09:40:00Z</cp:lastPrinted>
  <dcterms:created xsi:type="dcterms:W3CDTF">2025-02-07T09:58:00Z</dcterms:created>
  <dcterms:modified xsi:type="dcterms:W3CDTF">2025-02-07T09:59:00Z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