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9A0A3D" w:rsidRPr="003B1307" w:rsidRDefault="009A0A3D" w:rsidP="009A0A3D">
      <w:pPr>
        <w:spacing w:after="0" w:line="240" w:lineRule="auto"/>
        <w:ind w:firstLine="709"/>
        <w:jc w:val="center"/>
        <w:rPr>
          <w:b/>
          <w:sz w:val="28"/>
          <w:szCs w:val="28"/>
        </w:rPr>
      </w:pPr>
    </w:p>
    <w:p w:rsidR="00D57F13" w:rsidRPr="0037123E" w:rsidRDefault="009A0A3D" w:rsidP="00DC5A40">
      <w:pPr>
        <w:spacing w:after="0" w:line="240" w:lineRule="auto"/>
        <w:jc w:val="center"/>
        <w:rPr>
          <w:b/>
          <w:sz w:val="36"/>
          <w:szCs w:val="36"/>
        </w:rPr>
      </w:pPr>
      <w:r w:rsidRPr="0037123E">
        <w:rPr>
          <w:b/>
          <w:sz w:val="36"/>
          <w:szCs w:val="36"/>
        </w:rPr>
        <w:t>ПРОГРАММА КОМПЛЕКСНОГО РАЗВИТИЯ СОЦИАЛЬНОЙ ИНФРАСТРУКТ</w:t>
      </w:r>
      <w:r w:rsidR="00C67855" w:rsidRPr="0037123E">
        <w:rPr>
          <w:b/>
          <w:sz w:val="36"/>
          <w:szCs w:val="36"/>
        </w:rPr>
        <w:t xml:space="preserve">УРЫ МУНИЦИПАЛЬНОГО ОБРАЗОВАНИЯ </w:t>
      </w:r>
      <w:r w:rsidR="006124A5" w:rsidRPr="0037123E">
        <w:rPr>
          <w:b/>
          <w:sz w:val="36"/>
          <w:szCs w:val="36"/>
        </w:rPr>
        <w:t>ЗАГРИВСКОЕ СЕЛЬСКОЕ ПОСЕЛЕНИЕСЛАНЦЕВ</w:t>
      </w:r>
      <w:r w:rsidR="00C67855" w:rsidRPr="0037123E">
        <w:rPr>
          <w:b/>
          <w:sz w:val="36"/>
          <w:szCs w:val="36"/>
        </w:rPr>
        <w:t>КОГО</w:t>
      </w:r>
      <w:r w:rsidR="00D57F13" w:rsidRPr="0037123E">
        <w:rPr>
          <w:b/>
          <w:sz w:val="36"/>
          <w:szCs w:val="36"/>
        </w:rPr>
        <w:t xml:space="preserve"> МУНИЦИПАЛЬНОГО</w:t>
      </w:r>
      <w:r w:rsidR="00C67855" w:rsidRPr="0037123E">
        <w:rPr>
          <w:b/>
          <w:sz w:val="36"/>
          <w:szCs w:val="36"/>
        </w:rPr>
        <w:t xml:space="preserve"> РАЙОНА </w:t>
      </w:r>
    </w:p>
    <w:p w:rsidR="00C112AB" w:rsidRPr="0037123E" w:rsidRDefault="006124A5" w:rsidP="00DC5A40">
      <w:pPr>
        <w:spacing w:after="0" w:line="240" w:lineRule="auto"/>
        <w:jc w:val="center"/>
        <w:rPr>
          <w:b/>
          <w:sz w:val="36"/>
          <w:szCs w:val="36"/>
        </w:rPr>
      </w:pPr>
      <w:r w:rsidRPr="0037123E">
        <w:rPr>
          <w:b/>
          <w:sz w:val="36"/>
          <w:szCs w:val="36"/>
        </w:rPr>
        <w:t>ЛЕНИНГРАД</w:t>
      </w:r>
      <w:r w:rsidR="00C67855" w:rsidRPr="0037123E">
        <w:rPr>
          <w:b/>
          <w:sz w:val="36"/>
          <w:szCs w:val="36"/>
        </w:rPr>
        <w:t>СКОЙ ОБЛАСТИ</w:t>
      </w:r>
    </w:p>
    <w:p w:rsidR="009A0A3D" w:rsidRPr="0037123E" w:rsidRDefault="009A0A3D" w:rsidP="00DC5A40">
      <w:pPr>
        <w:spacing w:after="0" w:line="240" w:lineRule="auto"/>
        <w:jc w:val="center"/>
        <w:rPr>
          <w:b/>
          <w:sz w:val="36"/>
          <w:szCs w:val="36"/>
        </w:rPr>
      </w:pPr>
      <w:r w:rsidRPr="0037123E">
        <w:rPr>
          <w:b/>
          <w:sz w:val="36"/>
          <w:szCs w:val="36"/>
        </w:rPr>
        <w:t>НА 20</w:t>
      </w:r>
      <w:r w:rsidR="008B2457" w:rsidRPr="0037123E">
        <w:rPr>
          <w:b/>
          <w:sz w:val="36"/>
          <w:szCs w:val="36"/>
        </w:rPr>
        <w:t>2</w:t>
      </w:r>
      <w:r w:rsidR="006124A5" w:rsidRPr="0037123E">
        <w:rPr>
          <w:b/>
          <w:sz w:val="36"/>
          <w:szCs w:val="36"/>
        </w:rPr>
        <w:t>1</w:t>
      </w:r>
      <w:r w:rsidRPr="0037123E">
        <w:rPr>
          <w:b/>
          <w:sz w:val="36"/>
          <w:szCs w:val="36"/>
        </w:rPr>
        <w:t>-203</w:t>
      </w:r>
      <w:r w:rsidR="006124A5" w:rsidRPr="0037123E">
        <w:rPr>
          <w:b/>
          <w:sz w:val="36"/>
          <w:szCs w:val="36"/>
        </w:rPr>
        <w:t>1</w:t>
      </w:r>
      <w:r w:rsidRPr="0037123E">
        <w:rPr>
          <w:b/>
          <w:sz w:val="36"/>
          <w:szCs w:val="36"/>
        </w:rPr>
        <w:t xml:space="preserve"> ГОДЫ</w:t>
      </w: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6124A5" w:rsidRPr="0037123E" w:rsidRDefault="006124A5" w:rsidP="009A0A3D">
      <w:pPr>
        <w:spacing w:after="0" w:line="240" w:lineRule="auto"/>
        <w:ind w:firstLine="709"/>
        <w:jc w:val="center"/>
        <w:rPr>
          <w:sz w:val="28"/>
          <w:szCs w:val="28"/>
        </w:rPr>
      </w:pPr>
    </w:p>
    <w:p w:rsidR="009A0A3D" w:rsidRPr="0037123E" w:rsidRDefault="009A0A3D" w:rsidP="009A0A3D">
      <w:pPr>
        <w:spacing w:after="0" w:line="240" w:lineRule="auto"/>
        <w:ind w:firstLine="709"/>
        <w:jc w:val="center"/>
        <w:rPr>
          <w:sz w:val="28"/>
          <w:szCs w:val="28"/>
        </w:rPr>
      </w:pPr>
    </w:p>
    <w:p w:rsidR="009A0A3D" w:rsidRPr="0037123E" w:rsidRDefault="009A0A3D" w:rsidP="009A0A3D">
      <w:pPr>
        <w:pStyle w:val="15"/>
        <w:spacing w:line="240" w:lineRule="auto"/>
        <w:ind w:left="0" w:firstLine="709"/>
        <w:jc w:val="center"/>
        <w:rPr>
          <w:rFonts w:ascii="Times New Roman" w:hAnsi="Times New Roman"/>
          <w:b/>
          <w:sz w:val="28"/>
          <w:szCs w:val="28"/>
        </w:rPr>
      </w:pPr>
      <w:r w:rsidRPr="0037123E">
        <w:rPr>
          <w:rFonts w:ascii="Times New Roman" w:hAnsi="Times New Roman"/>
          <w:sz w:val="28"/>
          <w:szCs w:val="28"/>
        </w:rPr>
        <w:t>20</w:t>
      </w:r>
      <w:r w:rsidR="008B2457" w:rsidRPr="0037123E">
        <w:rPr>
          <w:rFonts w:ascii="Times New Roman" w:hAnsi="Times New Roman"/>
          <w:sz w:val="28"/>
          <w:szCs w:val="28"/>
        </w:rPr>
        <w:t>2</w:t>
      </w:r>
      <w:r w:rsidR="006124A5" w:rsidRPr="0037123E">
        <w:rPr>
          <w:rFonts w:ascii="Times New Roman" w:hAnsi="Times New Roman"/>
          <w:sz w:val="28"/>
          <w:szCs w:val="28"/>
        </w:rPr>
        <w:t>1</w:t>
      </w:r>
      <w:r w:rsidRPr="0037123E">
        <w:rPr>
          <w:rFonts w:ascii="Times New Roman" w:hAnsi="Times New Roman"/>
          <w:sz w:val="28"/>
          <w:szCs w:val="28"/>
        </w:rPr>
        <w:t xml:space="preserve"> г</w:t>
      </w:r>
    </w:p>
    <w:p w:rsidR="00DC5A40" w:rsidRPr="0037123E" w:rsidRDefault="00DC5A40" w:rsidP="008B2457">
      <w:pPr>
        <w:spacing w:after="0" w:line="240" w:lineRule="auto"/>
        <w:ind w:right="113"/>
        <w:rPr>
          <w:b/>
          <w:iCs/>
          <w:sz w:val="24"/>
          <w:szCs w:val="24"/>
        </w:rPr>
      </w:pPr>
    </w:p>
    <w:p w:rsidR="006124A5" w:rsidRPr="0037123E" w:rsidRDefault="006124A5" w:rsidP="006124A5">
      <w:pPr>
        <w:spacing w:after="0" w:line="240" w:lineRule="auto"/>
        <w:ind w:right="113"/>
        <w:rPr>
          <w:b/>
          <w:iCs/>
          <w:sz w:val="24"/>
          <w:szCs w:val="24"/>
        </w:rPr>
      </w:pPr>
      <w:r w:rsidRPr="0037123E">
        <w:rPr>
          <w:b/>
          <w:iCs/>
          <w:sz w:val="24"/>
          <w:szCs w:val="24"/>
        </w:rPr>
        <w:t>Заказчик:</w:t>
      </w:r>
    </w:p>
    <w:p w:rsidR="006124A5" w:rsidRPr="0037123E" w:rsidRDefault="006124A5" w:rsidP="006124A5">
      <w:pPr>
        <w:spacing w:after="0" w:line="240" w:lineRule="auto"/>
        <w:ind w:right="113"/>
        <w:rPr>
          <w:b/>
          <w:iCs/>
          <w:sz w:val="24"/>
          <w:szCs w:val="24"/>
        </w:rPr>
      </w:pPr>
    </w:p>
    <w:p w:rsidR="006124A5" w:rsidRPr="0037123E" w:rsidRDefault="006124A5" w:rsidP="006124A5">
      <w:pPr>
        <w:spacing w:after="0" w:line="240" w:lineRule="auto"/>
        <w:ind w:right="113"/>
        <w:rPr>
          <w:b/>
          <w:iCs/>
          <w:sz w:val="24"/>
          <w:szCs w:val="24"/>
        </w:rPr>
      </w:pPr>
      <w:r w:rsidRPr="0037123E">
        <w:rPr>
          <w:b/>
          <w:iCs/>
          <w:sz w:val="24"/>
          <w:szCs w:val="24"/>
        </w:rPr>
        <w:t>Администрация Загривского сельского поселения Сланцевского района Ленинградской области</w:t>
      </w:r>
    </w:p>
    <w:p w:rsidR="006124A5" w:rsidRPr="0037123E" w:rsidRDefault="006124A5" w:rsidP="006124A5">
      <w:pPr>
        <w:spacing w:after="0" w:line="240" w:lineRule="auto"/>
        <w:ind w:right="113"/>
        <w:rPr>
          <w:iCs/>
          <w:sz w:val="24"/>
          <w:szCs w:val="24"/>
        </w:rPr>
      </w:pPr>
      <w:r w:rsidRPr="0037123E">
        <w:rPr>
          <w:iCs/>
          <w:sz w:val="24"/>
          <w:szCs w:val="24"/>
        </w:rPr>
        <w:t>Юридический адрес: 188577 Ленинградская область, Сланцевский район, д. Загривье д.1</w:t>
      </w:r>
    </w:p>
    <w:p w:rsidR="006124A5" w:rsidRPr="0037123E" w:rsidRDefault="006124A5" w:rsidP="006124A5">
      <w:pPr>
        <w:spacing w:after="0" w:line="240" w:lineRule="auto"/>
        <w:ind w:right="113"/>
        <w:rPr>
          <w:iCs/>
          <w:sz w:val="24"/>
          <w:szCs w:val="24"/>
        </w:rPr>
      </w:pPr>
      <w:r w:rsidRPr="0037123E">
        <w:rPr>
          <w:iCs/>
          <w:sz w:val="24"/>
          <w:szCs w:val="24"/>
        </w:rPr>
        <w:t>Фактический адрес: 188577 Ленинградская область, Сланцевский район, д. Загривье д.1</w:t>
      </w:r>
    </w:p>
    <w:p w:rsidR="006124A5" w:rsidRPr="0037123E" w:rsidRDefault="006124A5" w:rsidP="006124A5">
      <w:pPr>
        <w:spacing w:after="0" w:line="240" w:lineRule="auto"/>
        <w:ind w:right="113"/>
        <w:rPr>
          <w:iCs/>
          <w:sz w:val="24"/>
          <w:szCs w:val="24"/>
        </w:rPr>
      </w:pPr>
    </w:p>
    <w:p w:rsidR="006124A5" w:rsidRPr="0037123E" w:rsidRDefault="006124A5" w:rsidP="006124A5">
      <w:pPr>
        <w:spacing w:after="0" w:line="240" w:lineRule="auto"/>
        <w:ind w:right="113"/>
        <w:rPr>
          <w:iCs/>
          <w:sz w:val="24"/>
          <w:szCs w:val="24"/>
        </w:rPr>
      </w:pPr>
    </w:p>
    <w:p w:rsidR="008B2457" w:rsidRPr="0037123E" w:rsidRDefault="006124A5" w:rsidP="006124A5">
      <w:pPr>
        <w:spacing w:after="0" w:line="240" w:lineRule="auto"/>
        <w:ind w:right="113"/>
        <w:rPr>
          <w:iCs/>
          <w:sz w:val="24"/>
          <w:szCs w:val="24"/>
        </w:rPr>
      </w:pPr>
      <w:r w:rsidRPr="0037123E">
        <w:rPr>
          <w:iCs/>
          <w:sz w:val="24"/>
          <w:szCs w:val="24"/>
        </w:rPr>
        <w:t>_________________ Калинин C.В.</w:t>
      </w:r>
    </w:p>
    <w:p w:rsidR="008B2457" w:rsidRPr="0037123E" w:rsidRDefault="008B2457" w:rsidP="008B2457">
      <w:pPr>
        <w:spacing w:after="0" w:line="240" w:lineRule="auto"/>
        <w:ind w:right="113"/>
        <w:rPr>
          <w:iCs/>
          <w:sz w:val="24"/>
          <w:szCs w:val="24"/>
        </w:rPr>
      </w:pPr>
    </w:p>
    <w:p w:rsidR="009A0A3D" w:rsidRPr="0037123E" w:rsidRDefault="009A0A3D" w:rsidP="00B12558">
      <w:pPr>
        <w:pStyle w:val="ab"/>
        <w:rPr>
          <w:szCs w:val="24"/>
        </w:rPr>
      </w:pPr>
    </w:p>
    <w:p w:rsidR="00C112AB" w:rsidRPr="0037123E" w:rsidRDefault="00C112AB" w:rsidP="00C112AB">
      <w:pPr>
        <w:pStyle w:val="a7"/>
      </w:pPr>
    </w:p>
    <w:p w:rsidR="00C112AB" w:rsidRPr="0037123E" w:rsidRDefault="00C112AB" w:rsidP="00C112AB">
      <w:pPr>
        <w:pStyle w:val="a7"/>
      </w:pPr>
    </w:p>
    <w:p w:rsidR="00C112AB" w:rsidRPr="0037123E" w:rsidRDefault="00C112AB" w:rsidP="00C112AB">
      <w:pPr>
        <w:pStyle w:val="a7"/>
      </w:pPr>
    </w:p>
    <w:p w:rsidR="00C112AB" w:rsidRPr="0037123E" w:rsidRDefault="00C112AB" w:rsidP="00C112AB">
      <w:pPr>
        <w:pStyle w:val="ab"/>
        <w:pageBreakBefore/>
        <w:ind w:right="567"/>
        <w:rPr>
          <w:szCs w:val="24"/>
        </w:rPr>
      </w:pPr>
      <w:r w:rsidRPr="0037123E">
        <w:rPr>
          <w:szCs w:val="24"/>
        </w:rPr>
        <w:lastRenderedPageBreak/>
        <w:t>Оглавление</w:t>
      </w:r>
    </w:p>
    <w:p w:rsidR="0087473E" w:rsidRPr="0037123E" w:rsidRDefault="004425CB">
      <w:pPr>
        <w:pStyle w:val="14"/>
        <w:rPr>
          <w:rFonts w:eastAsiaTheme="minorEastAsia"/>
          <w:noProof/>
          <w:sz w:val="22"/>
          <w:lang w:eastAsia="ru-RU"/>
        </w:rPr>
      </w:pPr>
      <w:r w:rsidRPr="004425CB">
        <w:rPr>
          <w:sz w:val="24"/>
          <w:szCs w:val="24"/>
        </w:rPr>
        <w:fldChar w:fldCharType="begin"/>
      </w:r>
      <w:r w:rsidR="00C112AB" w:rsidRPr="0037123E">
        <w:rPr>
          <w:sz w:val="24"/>
          <w:szCs w:val="24"/>
        </w:rPr>
        <w:instrText xml:space="preserve"> TOC \o "1-3" \h \z \u </w:instrText>
      </w:r>
      <w:r w:rsidRPr="004425CB">
        <w:rPr>
          <w:sz w:val="24"/>
          <w:szCs w:val="24"/>
        </w:rPr>
        <w:fldChar w:fldCharType="separate"/>
      </w:r>
      <w:hyperlink w:anchor="_Toc40181943" w:history="1">
        <w:r w:rsidR="0087473E" w:rsidRPr="0037123E">
          <w:rPr>
            <w:rStyle w:val="afff3"/>
            <w:noProof/>
          </w:rPr>
          <w:t>1.</w:t>
        </w:r>
        <w:r w:rsidR="0087473E" w:rsidRPr="0037123E">
          <w:rPr>
            <w:rFonts w:eastAsiaTheme="minorEastAsia"/>
            <w:noProof/>
            <w:sz w:val="22"/>
            <w:lang w:eastAsia="ru-RU"/>
          </w:rPr>
          <w:tab/>
        </w:r>
        <w:r w:rsidR="0087473E" w:rsidRPr="0037123E">
          <w:rPr>
            <w:rStyle w:val="afff3"/>
            <w:noProof/>
          </w:rPr>
          <w:t>Паспорт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_Toc40181943 \h </w:instrText>
        </w:r>
        <w:r w:rsidRPr="0037123E">
          <w:rPr>
            <w:noProof/>
            <w:webHidden/>
          </w:rPr>
        </w:r>
        <w:r w:rsidRPr="0037123E">
          <w:rPr>
            <w:noProof/>
            <w:webHidden/>
          </w:rPr>
          <w:fldChar w:fldCharType="separate"/>
        </w:r>
        <w:r w:rsidR="002D54D6" w:rsidRPr="0037123E">
          <w:rPr>
            <w:noProof/>
            <w:webHidden/>
          </w:rPr>
          <w:t>5</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44" w:history="1">
        <w:r w:rsidR="0087473E" w:rsidRPr="0037123E">
          <w:rPr>
            <w:rStyle w:val="afff3"/>
            <w:noProof/>
          </w:rPr>
          <w:t>2.</w:t>
        </w:r>
        <w:r w:rsidR="0087473E" w:rsidRPr="0037123E">
          <w:rPr>
            <w:rFonts w:eastAsiaTheme="minorEastAsia"/>
            <w:noProof/>
            <w:sz w:val="22"/>
            <w:lang w:eastAsia="ru-RU"/>
          </w:rPr>
          <w:tab/>
        </w:r>
        <w:r w:rsidR="0087473E" w:rsidRPr="0037123E">
          <w:rPr>
            <w:rStyle w:val="afff3"/>
            <w:noProof/>
          </w:rPr>
          <w:t>Введение</w:t>
        </w:r>
        <w:r w:rsidR="0087473E" w:rsidRPr="0037123E">
          <w:rPr>
            <w:noProof/>
            <w:webHidden/>
          </w:rPr>
          <w:tab/>
        </w:r>
        <w:r w:rsidRPr="0037123E">
          <w:rPr>
            <w:noProof/>
            <w:webHidden/>
          </w:rPr>
          <w:fldChar w:fldCharType="begin"/>
        </w:r>
        <w:r w:rsidR="0087473E" w:rsidRPr="0037123E">
          <w:rPr>
            <w:noProof/>
            <w:webHidden/>
          </w:rPr>
          <w:instrText xml:space="preserve"> PAGEREF _Toc40181944 \h </w:instrText>
        </w:r>
        <w:r w:rsidRPr="0037123E">
          <w:rPr>
            <w:noProof/>
            <w:webHidden/>
          </w:rPr>
        </w:r>
        <w:r w:rsidRPr="0037123E">
          <w:rPr>
            <w:noProof/>
            <w:webHidden/>
          </w:rPr>
          <w:fldChar w:fldCharType="separate"/>
        </w:r>
        <w:r w:rsidR="002D54D6" w:rsidRPr="0037123E">
          <w:rPr>
            <w:noProof/>
            <w:webHidden/>
          </w:rPr>
          <w:t>7</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45" w:history="1">
        <w:r w:rsidR="0087473E" w:rsidRPr="0037123E">
          <w:rPr>
            <w:rStyle w:val="afff3"/>
            <w:noProof/>
          </w:rPr>
          <w:t>3.</w:t>
        </w:r>
        <w:r w:rsidR="0087473E" w:rsidRPr="0037123E">
          <w:rPr>
            <w:rFonts w:eastAsiaTheme="minorEastAsia"/>
            <w:noProof/>
            <w:sz w:val="22"/>
            <w:lang w:eastAsia="ru-RU"/>
          </w:rPr>
          <w:tab/>
        </w:r>
        <w:r w:rsidR="0087473E" w:rsidRPr="0037123E">
          <w:rPr>
            <w:rStyle w:val="afff3"/>
            <w:noProof/>
          </w:rPr>
          <w:t xml:space="preserve">Современное состояние территории муниципального образования </w:t>
        </w:r>
        <w:r w:rsidR="006124A5" w:rsidRPr="0037123E">
          <w:rPr>
            <w:rStyle w:val="afff3"/>
            <w:noProof/>
          </w:rPr>
          <w:t>Загривское сельское поселение</w:t>
        </w:r>
        <w:r w:rsidR="0087473E" w:rsidRPr="0037123E">
          <w:rPr>
            <w:rStyle w:val="afff3"/>
            <w:noProof/>
          </w:rPr>
          <w:t>.</w:t>
        </w:r>
        <w:r w:rsidR="0087473E" w:rsidRPr="0037123E">
          <w:rPr>
            <w:noProof/>
            <w:webHidden/>
          </w:rPr>
          <w:tab/>
        </w:r>
        <w:r w:rsidRPr="0037123E">
          <w:rPr>
            <w:noProof/>
            <w:webHidden/>
          </w:rPr>
          <w:fldChar w:fldCharType="begin"/>
        </w:r>
        <w:r w:rsidR="0087473E" w:rsidRPr="0037123E">
          <w:rPr>
            <w:noProof/>
            <w:webHidden/>
          </w:rPr>
          <w:instrText xml:space="preserve"> PAGEREF _Toc40181945 \h </w:instrText>
        </w:r>
        <w:r w:rsidRPr="0037123E">
          <w:rPr>
            <w:noProof/>
            <w:webHidden/>
          </w:rPr>
        </w:r>
        <w:r w:rsidRPr="0037123E">
          <w:rPr>
            <w:noProof/>
            <w:webHidden/>
          </w:rPr>
          <w:fldChar w:fldCharType="separate"/>
        </w:r>
        <w:r w:rsidR="002D54D6" w:rsidRPr="0037123E">
          <w:rPr>
            <w:noProof/>
            <w:webHidden/>
          </w:rPr>
          <w:t>10</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46" w:history="1">
        <w:r w:rsidR="0087473E" w:rsidRPr="0037123E">
          <w:rPr>
            <w:rStyle w:val="afff3"/>
            <w:noProof/>
          </w:rPr>
          <w:t>4.</w:t>
        </w:r>
        <w:r w:rsidR="0087473E" w:rsidRPr="0037123E">
          <w:rPr>
            <w:rFonts w:eastAsiaTheme="minorEastAsia"/>
            <w:noProof/>
            <w:sz w:val="22"/>
            <w:lang w:eastAsia="ru-RU"/>
          </w:rPr>
          <w:tab/>
        </w:r>
        <w:r w:rsidR="0087473E" w:rsidRPr="0037123E">
          <w:rPr>
            <w:rStyle w:val="afff3"/>
            <w:noProof/>
          </w:rPr>
          <w:t>Характеристика проблемы, на решение которой направлена программа</w:t>
        </w:r>
        <w:r w:rsidR="0087473E" w:rsidRPr="0037123E">
          <w:rPr>
            <w:noProof/>
            <w:webHidden/>
          </w:rPr>
          <w:tab/>
        </w:r>
        <w:r w:rsidRPr="0037123E">
          <w:rPr>
            <w:noProof/>
            <w:webHidden/>
          </w:rPr>
          <w:fldChar w:fldCharType="begin"/>
        </w:r>
        <w:r w:rsidR="0087473E" w:rsidRPr="0037123E">
          <w:rPr>
            <w:noProof/>
            <w:webHidden/>
          </w:rPr>
          <w:instrText xml:space="preserve"> PAGEREF _Toc40181946 \h </w:instrText>
        </w:r>
        <w:r w:rsidRPr="0037123E">
          <w:rPr>
            <w:noProof/>
            <w:webHidden/>
          </w:rPr>
        </w:r>
        <w:r w:rsidRPr="0037123E">
          <w:rPr>
            <w:noProof/>
            <w:webHidden/>
          </w:rPr>
          <w:fldChar w:fldCharType="separate"/>
        </w:r>
        <w:r w:rsidR="002D54D6" w:rsidRPr="0037123E">
          <w:rPr>
            <w:noProof/>
            <w:webHidden/>
          </w:rPr>
          <w:t>12</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47" w:history="1">
        <w:r w:rsidR="0087473E" w:rsidRPr="0037123E">
          <w:rPr>
            <w:rStyle w:val="afff3"/>
            <w:noProof/>
          </w:rPr>
          <w:t>5.</w:t>
        </w:r>
        <w:r w:rsidR="0087473E" w:rsidRPr="0037123E">
          <w:rPr>
            <w:rFonts w:eastAsiaTheme="minorEastAsia"/>
            <w:noProof/>
            <w:sz w:val="22"/>
            <w:lang w:eastAsia="ru-RU"/>
          </w:rPr>
          <w:tab/>
        </w:r>
        <w:r w:rsidR="0087473E" w:rsidRPr="0037123E">
          <w:rPr>
            <w:rStyle w:val="afff3"/>
            <w:noProof/>
          </w:rPr>
          <w:t>Основные цели и задачи Программы, целевые показатели (индикаторы)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_Toc40181947 \h </w:instrText>
        </w:r>
        <w:r w:rsidRPr="0037123E">
          <w:rPr>
            <w:noProof/>
            <w:webHidden/>
          </w:rPr>
        </w:r>
        <w:r w:rsidRPr="0037123E">
          <w:rPr>
            <w:noProof/>
            <w:webHidden/>
          </w:rPr>
          <w:fldChar w:fldCharType="separate"/>
        </w:r>
        <w:r w:rsidR="002D54D6" w:rsidRPr="0037123E">
          <w:rPr>
            <w:noProof/>
            <w:webHidden/>
          </w:rPr>
          <w:t>13</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48" w:history="1">
        <w:r w:rsidR="0087473E" w:rsidRPr="0037123E">
          <w:rPr>
            <w:rStyle w:val="afff3"/>
            <w:noProof/>
          </w:rPr>
          <w:t>6.</w:t>
        </w:r>
        <w:r w:rsidR="0087473E" w:rsidRPr="0037123E">
          <w:rPr>
            <w:rFonts w:eastAsiaTheme="minorEastAsia"/>
            <w:noProof/>
            <w:sz w:val="22"/>
            <w:lang w:eastAsia="ru-RU"/>
          </w:rPr>
          <w:tab/>
        </w:r>
        <w:r w:rsidR="0087473E" w:rsidRPr="0037123E">
          <w:rPr>
            <w:rStyle w:val="afff3"/>
            <w:noProof/>
          </w:rPr>
          <w:t>Характеристика существующего состояния социальной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_Toc40181948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4425CB">
      <w:pPr>
        <w:pStyle w:val="27"/>
        <w:tabs>
          <w:tab w:val="left" w:pos="880"/>
          <w:tab w:val="right" w:leader="dot" w:pos="9339"/>
        </w:tabs>
        <w:rPr>
          <w:rFonts w:eastAsiaTheme="minorEastAsia"/>
          <w:noProof/>
          <w:sz w:val="22"/>
          <w:lang w:eastAsia="ru-RU"/>
        </w:rPr>
      </w:pPr>
      <w:hyperlink w:anchor="_Toc40181949" w:history="1">
        <w:r w:rsidR="0087473E" w:rsidRPr="0037123E">
          <w:rPr>
            <w:rStyle w:val="afff3"/>
            <w:noProof/>
            <w:snapToGrid w:val="0"/>
            <w:w w:val="0"/>
          </w:rPr>
          <w:t>6.1.</w:t>
        </w:r>
        <w:r w:rsidR="0087473E" w:rsidRPr="0037123E">
          <w:rPr>
            <w:rFonts w:eastAsiaTheme="minorEastAsia"/>
            <w:noProof/>
            <w:sz w:val="22"/>
            <w:lang w:eastAsia="ru-RU"/>
          </w:rPr>
          <w:tab/>
        </w:r>
        <w:r w:rsidR="0087473E" w:rsidRPr="0037123E">
          <w:rPr>
            <w:rStyle w:val="afff3"/>
            <w:noProof/>
          </w:rPr>
          <w:t>Описание социально-экономического состояния поселения, сведения о градостроительной деятельности на территории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_Toc40181949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0" w:history="1">
        <w:r w:rsidR="0087473E" w:rsidRPr="0037123E">
          <w:rPr>
            <w:rStyle w:val="afff3"/>
            <w:noProof/>
          </w:rPr>
          <w:t>6.1.1.</w:t>
        </w:r>
        <w:r w:rsidR="0087473E" w:rsidRPr="0037123E">
          <w:rPr>
            <w:rFonts w:eastAsiaTheme="minorEastAsia"/>
            <w:noProof/>
            <w:sz w:val="22"/>
            <w:lang w:eastAsia="ru-RU"/>
          </w:rPr>
          <w:tab/>
        </w:r>
        <w:r w:rsidR="0087473E" w:rsidRPr="0037123E">
          <w:rPr>
            <w:rStyle w:val="afff3"/>
            <w:noProof/>
          </w:rPr>
          <w:t>Динамика численности населения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_Toc40181950 \h </w:instrText>
        </w:r>
        <w:r w:rsidRPr="0037123E">
          <w:rPr>
            <w:noProof/>
            <w:webHidden/>
          </w:rPr>
        </w:r>
        <w:r w:rsidRPr="0037123E">
          <w:rPr>
            <w:noProof/>
            <w:webHidden/>
          </w:rPr>
          <w:fldChar w:fldCharType="separate"/>
        </w:r>
        <w:r w:rsidR="002D54D6" w:rsidRPr="0037123E">
          <w:rPr>
            <w:noProof/>
            <w:webHidden/>
          </w:rPr>
          <w:t>14</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1" w:history="1">
        <w:r w:rsidR="0087473E" w:rsidRPr="0037123E">
          <w:rPr>
            <w:rStyle w:val="afff3"/>
            <w:noProof/>
          </w:rPr>
          <w:t>6.1.2.</w:t>
        </w:r>
        <w:r w:rsidR="0087473E" w:rsidRPr="0037123E">
          <w:rPr>
            <w:rFonts w:eastAsiaTheme="minorEastAsia"/>
            <w:noProof/>
            <w:sz w:val="22"/>
            <w:lang w:eastAsia="ru-RU"/>
          </w:rPr>
          <w:tab/>
        </w:r>
        <w:r w:rsidR="0087473E" w:rsidRPr="0037123E">
          <w:rPr>
            <w:rStyle w:val="afff3"/>
            <w:noProof/>
          </w:rPr>
          <w:t>Градообразующая деятельность</w:t>
        </w:r>
        <w:r w:rsidR="0087473E" w:rsidRPr="0037123E">
          <w:rPr>
            <w:noProof/>
            <w:webHidden/>
          </w:rPr>
          <w:tab/>
        </w:r>
        <w:r w:rsidRPr="0037123E">
          <w:rPr>
            <w:noProof/>
            <w:webHidden/>
          </w:rPr>
          <w:fldChar w:fldCharType="begin"/>
        </w:r>
        <w:r w:rsidR="0087473E" w:rsidRPr="0037123E">
          <w:rPr>
            <w:noProof/>
            <w:webHidden/>
          </w:rPr>
          <w:instrText xml:space="preserve"> PAGEREF _Toc40181951 \h </w:instrText>
        </w:r>
        <w:r w:rsidRPr="0037123E">
          <w:rPr>
            <w:noProof/>
            <w:webHidden/>
          </w:rPr>
        </w:r>
        <w:r w:rsidRPr="0037123E">
          <w:rPr>
            <w:noProof/>
            <w:webHidden/>
          </w:rPr>
          <w:fldChar w:fldCharType="separate"/>
        </w:r>
        <w:r w:rsidR="002D54D6" w:rsidRPr="0037123E">
          <w:rPr>
            <w:noProof/>
            <w:webHidden/>
          </w:rPr>
          <w:t>16</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2" w:history="1">
        <w:r w:rsidR="0087473E" w:rsidRPr="0037123E">
          <w:rPr>
            <w:rStyle w:val="afff3"/>
            <w:noProof/>
          </w:rPr>
          <w:t>6.1.3.</w:t>
        </w:r>
        <w:r w:rsidR="0087473E" w:rsidRPr="0037123E">
          <w:rPr>
            <w:rFonts w:eastAsiaTheme="minorEastAsia"/>
            <w:noProof/>
            <w:sz w:val="22"/>
            <w:lang w:eastAsia="ru-RU"/>
          </w:rPr>
          <w:tab/>
        </w:r>
        <w:r w:rsidR="0087473E" w:rsidRPr="0037123E">
          <w:rPr>
            <w:rStyle w:val="afff3"/>
            <w:noProof/>
          </w:rPr>
          <w:t>Развитие жилой застройки</w:t>
        </w:r>
        <w:r w:rsidR="0087473E" w:rsidRPr="0037123E">
          <w:rPr>
            <w:noProof/>
            <w:webHidden/>
          </w:rPr>
          <w:tab/>
        </w:r>
        <w:r w:rsidRPr="0037123E">
          <w:rPr>
            <w:noProof/>
            <w:webHidden/>
          </w:rPr>
          <w:fldChar w:fldCharType="begin"/>
        </w:r>
        <w:r w:rsidR="0087473E" w:rsidRPr="0037123E">
          <w:rPr>
            <w:noProof/>
            <w:webHidden/>
          </w:rPr>
          <w:instrText xml:space="preserve"> PAGEREF _Toc40181952 \h </w:instrText>
        </w:r>
        <w:r w:rsidRPr="0037123E">
          <w:rPr>
            <w:noProof/>
            <w:webHidden/>
          </w:rPr>
        </w:r>
        <w:r w:rsidRPr="0037123E">
          <w:rPr>
            <w:noProof/>
            <w:webHidden/>
          </w:rPr>
          <w:fldChar w:fldCharType="separate"/>
        </w:r>
        <w:r w:rsidR="002D54D6" w:rsidRPr="0037123E">
          <w:rPr>
            <w:noProof/>
            <w:webHidden/>
          </w:rPr>
          <w:t>20</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3" w:history="1">
        <w:r w:rsidR="0087473E" w:rsidRPr="0037123E">
          <w:rPr>
            <w:rStyle w:val="afff3"/>
            <w:noProof/>
          </w:rPr>
          <w:t>6.1.4.</w:t>
        </w:r>
        <w:r w:rsidR="0087473E" w:rsidRPr="0037123E">
          <w:rPr>
            <w:rFonts w:eastAsiaTheme="minorEastAsia"/>
            <w:noProof/>
            <w:sz w:val="22"/>
            <w:lang w:eastAsia="ru-RU"/>
          </w:rPr>
          <w:tab/>
        </w:r>
        <w:r w:rsidR="0087473E" w:rsidRPr="0037123E">
          <w:rPr>
            <w:rStyle w:val="afff3"/>
            <w:noProof/>
          </w:rPr>
          <w:t>Развитие транспортной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_Toc40181953 \h </w:instrText>
        </w:r>
        <w:r w:rsidRPr="0037123E">
          <w:rPr>
            <w:noProof/>
            <w:webHidden/>
          </w:rPr>
        </w:r>
        <w:r w:rsidRPr="0037123E">
          <w:rPr>
            <w:noProof/>
            <w:webHidden/>
          </w:rPr>
          <w:fldChar w:fldCharType="separate"/>
        </w:r>
        <w:r w:rsidR="002D54D6" w:rsidRPr="0037123E">
          <w:rPr>
            <w:noProof/>
            <w:webHidden/>
          </w:rPr>
          <w:t>25</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4" w:history="1">
        <w:r w:rsidR="0087473E" w:rsidRPr="0037123E">
          <w:rPr>
            <w:rStyle w:val="afff3"/>
            <w:noProof/>
          </w:rPr>
          <w:t>6.1.5.</w:t>
        </w:r>
        <w:r w:rsidR="0087473E" w:rsidRPr="0037123E">
          <w:rPr>
            <w:rFonts w:eastAsiaTheme="minorEastAsia"/>
            <w:noProof/>
            <w:sz w:val="22"/>
            <w:lang w:eastAsia="ru-RU"/>
          </w:rPr>
          <w:tab/>
        </w:r>
        <w:r w:rsidR="0087473E" w:rsidRPr="0037123E">
          <w:rPr>
            <w:rStyle w:val="afff3"/>
            <w:noProof/>
          </w:rPr>
          <w:t>Инженерная инфраструктура</w:t>
        </w:r>
        <w:r w:rsidR="0087473E" w:rsidRPr="0037123E">
          <w:rPr>
            <w:noProof/>
            <w:webHidden/>
          </w:rPr>
          <w:tab/>
        </w:r>
        <w:r w:rsidRPr="0037123E">
          <w:rPr>
            <w:noProof/>
            <w:webHidden/>
          </w:rPr>
          <w:fldChar w:fldCharType="begin"/>
        </w:r>
        <w:r w:rsidR="0087473E" w:rsidRPr="0037123E">
          <w:rPr>
            <w:noProof/>
            <w:webHidden/>
          </w:rPr>
          <w:instrText xml:space="preserve"> PAGEREF _Toc40181954 \h </w:instrText>
        </w:r>
        <w:r w:rsidRPr="0037123E">
          <w:rPr>
            <w:noProof/>
            <w:webHidden/>
          </w:rPr>
        </w:r>
        <w:r w:rsidRPr="0037123E">
          <w:rPr>
            <w:noProof/>
            <w:webHidden/>
          </w:rPr>
          <w:fldChar w:fldCharType="separate"/>
        </w:r>
        <w:r w:rsidR="002D54D6" w:rsidRPr="0037123E">
          <w:rPr>
            <w:noProof/>
            <w:webHidden/>
          </w:rPr>
          <w:t>29</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5" w:history="1">
        <w:r w:rsidR="0087473E" w:rsidRPr="0037123E">
          <w:rPr>
            <w:rStyle w:val="afff3"/>
            <w:noProof/>
          </w:rPr>
          <w:t>6.1.6.</w:t>
        </w:r>
        <w:r w:rsidR="0087473E" w:rsidRPr="0037123E">
          <w:rPr>
            <w:rFonts w:eastAsiaTheme="minorEastAsia"/>
            <w:noProof/>
            <w:sz w:val="22"/>
            <w:lang w:eastAsia="ru-RU"/>
          </w:rPr>
          <w:tab/>
        </w:r>
        <w:r w:rsidR="0087473E" w:rsidRPr="0037123E">
          <w:rPr>
            <w:rStyle w:val="afff3"/>
            <w:noProof/>
          </w:rPr>
          <w:t>Санитарная очистка территории</w:t>
        </w:r>
        <w:r w:rsidR="0087473E" w:rsidRPr="0037123E">
          <w:rPr>
            <w:noProof/>
            <w:webHidden/>
          </w:rPr>
          <w:tab/>
        </w:r>
        <w:r w:rsidRPr="0037123E">
          <w:rPr>
            <w:noProof/>
            <w:webHidden/>
          </w:rPr>
          <w:fldChar w:fldCharType="begin"/>
        </w:r>
        <w:r w:rsidR="0087473E" w:rsidRPr="0037123E">
          <w:rPr>
            <w:noProof/>
            <w:webHidden/>
          </w:rPr>
          <w:instrText xml:space="preserve"> PAGEREF _Toc40181955 \h </w:instrText>
        </w:r>
        <w:r w:rsidRPr="0037123E">
          <w:rPr>
            <w:noProof/>
            <w:webHidden/>
          </w:rPr>
        </w:r>
        <w:r w:rsidRPr="0037123E">
          <w:rPr>
            <w:noProof/>
            <w:webHidden/>
          </w:rPr>
          <w:fldChar w:fldCharType="separate"/>
        </w:r>
        <w:r w:rsidR="002D54D6" w:rsidRPr="0037123E">
          <w:rPr>
            <w:noProof/>
            <w:webHidden/>
          </w:rPr>
          <w:t>35</w:t>
        </w:r>
        <w:r w:rsidRPr="0037123E">
          <w:rPr>
            <w:noProof/>
            <w:webHidden/>
          </w:rPr>
          <w:fldChar w:fldCharType="end"/>
        </w:r>
      </w:hyperlink>
    </w:p>
    <w:p w:rsidR="0087473E" w:rsidRPr="0037123E" w:rsidRDefault="004425CB">
      <w:pPr>
        <w:pStyle w:val="33"/>
        <w:tabs>
          <w:tab w:val="left" w:pos="1540"/>
          <w:tab w:val="right" w:leader="dot" w:pos="9339"/>
        </w:tabs>
        <w:rPr>
          <w:rFonts w:eastAsiaTheme="minorEastAsia"/>
          <w:noProof/>
          <w:sz w:val="22"/>
          <w:lang w:eastAsia="ru-RU"/>
        </w:rPr>
      </w:pPr>
      <w:hyperlink w:anchor="_Toc40181956" w:history="1">
        <w:r w:rsidR="0087473E" w:rsidRPr="0037123E">
          <w:rPr>
            <w:rStyle w:val="afff3"/>
            <w:noProof/>
          </w:rPr>
          <w:t>6.1.7.</w:t>
        </w:r>
        <w:r w:rsidR="0087473E" w:rsidRPr="0037123E">
          <w:rPr>
            <w:rFonts w:eastAsiaTheme="minorEastAsia"/>
            <w:noProof/>
            <w:sz w:val="22"/>
            <w:lang w:eastAsia="ru-RU"/>
          </w:rPr>
          <w:tab/>
        </w:r>
        <w:r w:rsidR="0087473E" w:rsidRPr="0037123E">
          <w:rPr>
            <w:rStyle w:val="afff3"/>
            <w:noProof/>
          </w:rPr>
          <w:t>Описание существующих объектов образования, здравоохранения физической культуры и массового спорта и культуры</w:t>
        </w:r>
        <w:r w:rsidR="0087473E" w:rsidRPr="0037123E">
          <w:rPr>
            <w:noProof/>
            <w:webHidden/>
          </w:rPr>
          <w:tab/>
        </w:r>
        <w:r w:rsidRPr="0037123E">
          <w:rPr>
            <w:noProof/>
            <w:webHidden/>
          </w:rPr>
          <w:fldChar w:fldCharType="begin"/>
        </w:r>
        <w:r w:rsidR="0087473E" w:rsidRPr="0037123E">
          <w:rPr>
            <w:noProof/>
            <w:webHidden/>
          </w:rPr>
          <w:instrText xml:space="preserve"> PAGEREF _Toc40181956 \h </w:instrText>
        </w:r>
        <w:r w:rsidRPr="0037123E">
          <w:rPr>
            <w:noProof/>
            <w:webHidden/>
          </w:rPr>
        </w:r>
        <w:r w:rsidRPr="0037123E">
          <w:rPr>
            <w:noProof/>
            <w:webHidden/>
          </w:rPr>
          <w:fldChar w:fldCharType="separate"/>
        </w:r>
        <w:r w:rsidR="002D54D6" w:rsidRPr="0037123E">
          <w:rPr>
            <w:noProof/>
            <w:webHidden/>
          </w:rPr>
          <w:t>37</w:t>
        </w:r>
        <w:r w:rsidRPr="0037123E">
          <w:rPr>
            <w:noProof/>
            <w:webHidden/>
          </w:rPr>
          <w:fldChar w:fldCharType="end"/>
        </w:r>
      </w:hyperlink>
    </w:p>
    <w:p w:rsidR="0087473E" w:rsidRPr="0037123E" w:rsidRDefault="004425CB">
      <w:pPr>
        <w:pStyle w:val="27"/>
        <w:tabs>
          <w:tab w:val="left" w:pos="880"/>
          <w:tab w:val="right" w:leader="dot" w:pos="9339"/>
        </w:tabs>
        <w:rPr>
          <w:rFonts w:eastAsiaTheme="minorEastAsia"/>
          <w:noProof/>
          <w:sz w:val="22"/>
          <w:lang w:eastAsia="ru-RU"/>
        </w:rPr>
      </w:pPr>
      <w:hyperlink w:anchor="_Toc40181957" w:history="1">
        <w:r w:rsidR="0087473E" w:rsidRPr="0037123E">
          <w:rPr>
            <w:rStyle w:val="afff3"/>
            <w:noProof/>
            <w:snapToGrid w:val="0"/>
            <w:w w:val="0"/>
          </w:rPr>
          <w:t>6.2.</w:t>
        </w:r>
        <w:r w:rsidR="0087473E" w:rsidRPr="0037123E">
          <w:rPr>
            <w:rFonts w:eastAsiaTheme="minorEastAsia"/>
            <w:noProof/>
            <w:sz w:val="22"/>
            <w:lang w:eastAsia="ru-RU"/>
          </w:rPr>
          <w:tab/>
        </w:r>
        <w:r w:rsidR="0087473E" w:rsidRPr="0037123E">
          <w:rPr>
            <w:rStyle w:val="afff3"/>
            <w:noProof/>
          </w:rPr>
          <w:t>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r w:rsidR="0087473E" w:rsidRPr="0037123E">
          <w:rPr>
            <w:noProof/>
            <w:webHidden/>
          </w:rPr>
          <w:tab/>
        </w:r>
        <w:r w:rsidRPr="0037123E">
          <w:rPr>
            <w:noProof/>
            <w:webHidden/>
          </w:rPr>
          <w:fldChar w:fldCharType="begin"/>
        </w:r>
        <w:r w:rsidR="0087473E" w:rsidRPr="0037123E">
          <w:rPr>
            <w:noProof/>
            <w:webHidden/>
          </w:rPr>
          <w:instrText xml:space="preserve"> PAGEREF _Toc40181957 \h </w:instrText>
        </w:r>
        <w:r w:rsidRPr="0037123E">
          <w:rPr>
            <w:noProof/>
            <w:webHidden/>
          </w:rPr>
        </w:r>
        <w:r w:rsidRPr="0037123E">
          <w:rPr>
            <w:noProof/>
            <w:webHidden/>
          </w:rPr>
          <w:fldChar w:fldCharType="separate"/>
        </w:r>
        <w:r w:rsidR="002D54D6" w:rsidRPr="0037123E">
          <w:rPr>
            <w:noProof/>
            <w:webHidden/>
          </w:rPr>
          <w:t>40</w:t>
        </w:r>
        <w:r w:rsidRPr="0037123E">
          <w:rPr>
            <w:noProof/>
            <w:webHidden/>
          </w:rPr>
          <w:fldChar w:fldCharType="end"/>
        </w:r>
      </w:hyperlink>
    </w:p>
    <w:p w:rsidR="0087473E" w:rsidRPr="0037123E" w:rsidRDefault="004425CB">
      <w:pPr>
        <w:pStyle w:val="27"/>
        <w:tabs>
          <w:tab w:val="left" w:pos="880"/>
          <w:tab w:val="right" w:leader="dot" w:pos="9339"/>
        </w:tabs>
        <w:rPr>
          <w:rFonts w:eastAsiaTheme="minorEastAsia"/>
          <w:noProof/>
          <w:sz w:val="22"/>
          <w:lang w:eastAsia="ru-RU"/>
        </w:rPr>
      </w:pPr>
      <w:hyperlink w:anchor="_Toc40181958" w:history="1">
        <w:r w:rsidR="0087473E" w:rsidRPr="0037123E">
          <w:rPr>
            <w:rStyle w:val="afff3"/>
            <w:noProof/>
            <w:snapToGrid w:val="0"/>
            <w:w w:val="0"/>
          </w:rPr>
          <w:t>6.3.</w:t>
        </w:r>
        <w:r w:rsidR="0087473E" w:rsidRPr="0037123E">
          <w:rPr>
            <w:rFonts w:eastAsiaTheme="minorEastAsia"/>
            <w:noProof/>
            <w:sz w:val="22"/>
            <w:lang w:eastAsia="ru-RU"/>
          </w:rPr>
          <w:tab/>
        </w:r>
        <w:r w:rsidR="0087473E" w:rsidRPr="0037123E">
          <w:rPr>
            <w:rStyle w:val="afff3"/>
            <w:noProof/>
          </w:rPr>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r w:rsidR="0087473E" w:rsidRPr="0037123E">
          <w:rPr>
            <w:noProof/>
            <w:webHidden/>
          </w:rPr>
          <w:tab/>
        </w:r>
        <w:r w:rsidRPr="0037123E">
          <w:rPr>
            <w:noProof/>
            <w:webHidden/>
          </w:rPr>
          <w:fldChar w:fldCharType="begin"/>
        </w:r>
        <w:r w:rsidR="0087473E" w:rsidRPr="0037123E">
          <w:rPr>
            <w:noProof/>
            <w:webHidden/>
          </w:rPr>
          <w:instrText xml:space="preserve"> PAGEREF _Toc40181958 \h </w:instrText>
        </w:r>
        <w:r w:rsidRPr="0037123E">
          <w:rPr>
            <w:noProof/>
            <w:webHidden/>
          </w:rPr>
        </w:r>
        <w:r w:rsidRPr="0037123E">
          <w:rPr>
            <w:noProof/>
            <w:webHidden/>
          </w:rPr>
          <w:fldChar w:fldCharType="separate"/>
        </w:r>
        <w:r w:rsidR="002D54D6" w:rsidRPr="0037123E">
          <w:rPr>
            <w:noProof/>
            <w:webHidden/>
          </w:rPr>
          <w:t>42</w:t>
        </w:r>
        <w:r w:rsidRPr="0037123E">
          <w:rPr>
            <w:noProof/>
            <w:webHidden/>
          </w:rPr>
          <w:fldChar w:fldCharType="end"/>
        </w:r>
      </w:hyperlink>
    </w:p>
    <w:p w:rsidR="0087473E" w:rsidRPr="0037123E" w:rsidRDefault="004425CB">
      <w:pPr>
        <w:pStyle w:val="27"/>
        <w:tabs>
          <w:tab w:val="left" w:pos="880"/>
          <w:tab w:val="right" w:leader="dot" w:pos="9339"/>
        </w:tabs>
        <w:rPr>
          <w:rFonts w:eastAsiaTheme="minorEastAsia"/>
          <w:noProof/>
          <w:sz w:val="22"/>
          <w:lang w:eastAsia="ru-RU"/>
        </w:rPr>
      </w:pPr>
      <w:hyperlink w:anchor="_Toc40181959" w:history="1">
        <w:r w:rsidR="0087473E" w:rsidRPr="0037123E">
          <w:rPr>
            <w:rStyle w:val="afff3"/>
            <w:noProof/>
            <w:snapToGrid w:val="0"/>
            <w:w w:val="0"/>
          </w:rPr>
          <w:t>6.4.</w:t>
        </w:r>
        <w:r w:rsidR="0087473E" w:rsidRPr="0037123E">
          <w:rPr>
            <w:rFonts w:eastAsiaTheme="minorEastAsia"/>
            <w:noProof/>
            <w:sz w:val="22"/>
            <w:lang w:eastAsia="ru-RU"/>
          </w:rPr>
          <w:tab/>
        </w:r>
        <w:r w:rsidR="0087473E" w:rsidRPr="0037123E">
          <w:rPr>
            <w:rStyle w:val="afff3"/>
            <w:noProof/>
          </w:rPr>
          <w:t>Оценка нормативно-правовой базы, необходимой для функционирования и развития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_Toc40181959 \h </w:instrText>
        </w:r>
        <w:r w:rsidRPr="0037123E">
          <w:rPr>
            <w:noProof/>
            <w:webHidden/>
          </w:rPr>
        </w:r>
        <w:r w:rsidRPr="0037123E">
          <w:rPr>
            <w:noProof/>
            <w:webHidden/>
          </w:rPr>
          <w:fldChar w:fldCharType="separate"/>
        </w:r>
        <w:r w:rsidR="002D54D6" w:rsidRPr="0037123E">
          <w:rPr>
            <w:noProof/>
            <w:webHidden/>
          </w:rPr>
          <w:t>44</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0" w:history="1">
        <w:r w:rsidR="0087473E" w:rsidRPr="0037123E">
          <w:rPr>
            <w:rStyle w:val="afff3"/>
            <w:noProof/>
          </w:rPr>
          <w:t>7.</w:t>
        </w:r>
        <w:r w:rsidR="0087473E" w:rsidRPr="0037123E">
          <w:rPr>
            <w:rFonts w:eastAsiaTheme="minorEastAsia"/>
            <w:noProof/>
            <w:sz w:val="22"/>
            <w:lang w:eastAsia="ru-RU"/>
          </w:rPr>
          <w:tab/>
        </w:r>
        <w:r w:rsidR="0087473E" w:rsidRPr="0037123E">
          <w:rPr>
            <w:rStyle w:val="afff3"/>
            <w:noProof/>
          </w:rPr>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_Toc40181960 \h </w:instrText>
        </w:r>
        <w:r w:rsidRPr="0037123E">
          <w:rPr>
            <w:noProof/>
            <w:webHidden/>
          </w:rPr>
        </w:r>
        <w:r w:rsidRPr="0037123E">
          <w:rPr>
            <w:noProof/>
            <w:webHidden/>
          </w:rPr>
          <w:fldChar w:fldCharType="separate"/>
        </w:r>
        <w:r w:rsidR="002D54D6" w:rsidRPr="0037123E">
          <w:rPr>
            <w:noProof/>
            <w:webHidden/>
          </w:rPr>
          <w:t>45</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1" w:history="1">
        <w:r w:rsidR="0087473E" w:rsidRPr="0037123E">
          <w:rPr>
            <w:rStyle w:val="afff3"/>
            <w:noProof/>
            <w:lang w:eastAsia="ru-RU"/>
          </w:rPr>
          <w:t>8.</w:t>
        </w:r>
        <w:r w:rsidR="0087473E" w:rsidRPr="0037123E">
          <w:rPr>
            <w:rFonts w:eastAsiaTheme="minorEastAsia"/>
            <w:noProof/>
            <w:sz w:val="22"/>
            <w:lang w:eastAsia="ru-RU"/>
          </w:rPr>
          <w:tab/>
        </w:r>
        <w:r w:rsidR="0087473E" w:rsidRPr="0037123E">
          <w:rPr>
            <w:rStyle w:val="afff3"/>
            <w:noProof/>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сельского поселения</w:t>
        </w:r>
        <w:r w:rsidR="0087473E" w:rsidRPr="0037123E">
          <w:rPr>
            <w:noProof/>
            <w:webHidden/>
          </w:rPr>
          <w:tab/>
        </w:r>
        <w:r w:rsidRPr="0037123E">
          <w:rPr>
            <w:noProof/>
            <w:webHidden/>
          </w:rPr>
          <w:fldChar w:fldCharType="begin"/>
        </w:r>
        <w:r w:rsidR="0087473E" w:rsidRPr="0037123E">
          <w:rPr>
            <w:noProof/>
            <w:webHidden/>
          </w:rPr>
          <w:instrText xml:space="preserve"> PAGEREF _Toc40181961 \h </w:instrText>
        </w:r>
        <w:r w:rsidRPr="0037123E">
          <w:rPr>
            <w:noProof/>
            <w:webHidden/>
          </w:rPr>
        </w:r>
        <w:r w:rsidRPr="0037123E">
          <w:rPr>
            <w:noProof/>
            <w:webHidden/>
          </w:rPr>
          <w:fldChar w:fldCharType="separate"/>
        </w:r>
        <w:r w:rsidR="002D54D6" w:rsidRPr="0037123E">
          <w:rPr>
            <w:noProof/>
            <w:webHidden/>
          </w:rPr>
          <w:t>47</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2" w:history="1">
        <w:r w:rsidR="0087473E" w:rsidRPr="0037123E">
          <w:rPr>
            <w:rStyle w:val="afff3"/>
            <w:noProof/>
          </w:rPr>
          <w:t>9.</w:t>
        </w:r>
        <w:r w:rsidR="0087473E" w:rsidRPr="0037123E">
          <w:rPr>
            <w:rFonts w:eastAsiaTheme="minorEastAsia"/>
            <w:noProof/>
            <w:sz w:val="22"/>
            <w:lang w:eastAsia="ru-RU"/>
          </w:rPr>
          <w:tab/>
        </w:r>
        <w:r w:rsidR="0087473E" w:rsidRPr="0037123E">
          <w:rPr>
            <w:rStyle w:val="afff3"/>
            <w:noProof/>
          </w:rPr>
          <w:t>Целевые индикаторы программы и оценка эффективности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_Toc40181962 \h </w:instrText>
        </w:r>
        <w:r w:rsidRPr="0037123E">
          <w:rPr>
            <w:noProof/>
            <w:webHidden/>
          </w:rPr>
        </w:r>
        <w:r w:rsidRPr="0037123E">
          <w:rPr>
            <w:noProof/>
            <w:webHidden/>
          </w:rPr>
          <w:fldChar w:fldCharType="separate"/>
        </w:r>
        <w:r w:rsidR="002D54D6" w:rsidRPr="0037123E">
          <w:rPr>
            <w:noProof/>
            <w:webHidden/>
          </w:rPr>
          <w:t>51</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3" w:history="1">
        <w:r w:rsidR="0087473E" w:rsidRPr="0037123E">
          <w:rPr>
            <w:rStyle w:val="afff3"/>
            <w:noProof/>
            <w:lang w:val="en-US" w:eastAsia="ru-RU"/>
          </w:rPr>
          <w:t>10</w:t>
        </w:r>
        <w:r w:rsidR="0087473E" w:rsidRPr="0037123E">
          <w:rPr>
            <w:rStyle w:val="afff3"/>
            <w:noProof/>
            <w:lang w:eastAsia="ru-RU"/>
          </w:rPr>
          <w:t>. Организация управления реализацией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_Toc40181963 \h </w:instrText>
        </w:r>
        <w:r w:rsidRPr="0037123E">
          <w:rPr>
            <w:noProof/>
            <w:webHidden/>
          </w:rPr>
        </w:r>
        <w:r w:rsidRPr="0037123E">
          <w:rPr>
            <w:noProof/>
            <w:webHidden/>
          </w:rPr>
          <w:fldChar w:fldCharType="separate"/>
        </w:r>
        <w:r w:rsidR="002D54D6" w:rsidRPr="0037123E">
          <w:rPr>
            <w:noProof/>
            <w:webHidden/>
          </w:rPr>
          <w:t>53</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4" w:history="1">
        <w:r w:rsidR="0087473E" w:rsidRPr="0037123E">
          <w:rPr>
            <w:rStyle w:val="afff3"/>
            <w:noProof/>
          </w:rPr>
          <w:t>Механизм реализации программы</w:t>
        </w:r>
        <w:r w:rsidR="0087473E" w:rsidRPr="0037123E">
          <w:rPr>
            <w:noProof/>
            <w:webHidden/>
          </w:rPr>
          <w:tab/>
        </w:r>
        <w:r w:rsidRPr="0037123E">
          <w:rPr>
            <w:noProof/>
            <w:webHidden/>
          </w:rPr>
          <w:fldChar w:fldCharType="begin"/>
        </w:r>
        <w:r w:rsidR="0087473E" w:rsidRPr="0037123E">
          <w:rPr>
            <w:noProof/>
            <w:webHidden/>
          </w:rPr>
          <w:instrText xml:space="preserve"> PAGEREF _Toc40181964 \h </w:instrText>
        </w:r>
        <w:r w:rsidRPr="0037123E">
          <w:rPr>
            <w:noProof/>
            <w:webHidden/>
          </w:rPr>
        </w:r>
        <w:r w:rsidRPr="0037123E">
          <w:rPr>
            <w:noProof/>
            <w:webHidden/>
          </w:rPr>
          <w:fldChar w:fldCharType="separate"/>
        </w:r>
        <w:r w:rsidR="002D54D6" w:rsidRPr="0037123E">
          <w:rPr>
            <w:noProof/>
            <w:webHidden/>
          </w:rPr>
          <w:t>55</w:t>
        </w:r>
        <w:r w:rsidRPr="0037123E">
          <w:rPr>
            <w:noProof/>
            <w:webHidden/>
          </w:rPr>
          <w:fldChar w:fldCharType="end"/>
        </w:r>
      </w:hyperlink>
    </w:p>
    <w:p w:rsidR="0087473E" w:rsidRPr="0037123E" w:rsidRDefault="004425CB">
      <w:pPr>
        <w:pStyle w:val="14"/>
        <w:rPr>
          <w:rFonts w:eastAsiaTheme="minorEastAsia"/>
          <w:noProof/>
          <w:sz w:val="22"/>
          <w:lang w:eastAsia="ru-RU"/>
        </w:rPr>
      </w:pPr>
      <w:hyperlink w:anchor="_Toc40181965" w:history="1">
        <w:r w:rsidR="0087473E" w:rsidRPr="0037123E">
          <w:rPr>
            <w:rStyle w:val="afff3"/>
            <w:noProof/>
          </w:rPr>
          <w:t>Нормативное обеспечение</w:t>
        </w:r>
        <w:r w:rsidR="0087473E" w:rsidRPr="0037123E">
          <w:rPr>
            <w:noProof/>
            <w:webHidden/>
          </w:rPr>
          <w:tab/>
        </w:r>
        <w:r w:rsidRPr="0037123E">
          <w:rPr>
            <w:noProof/>
            <w:webHidden/>
          </w:rPr>
          <w:fldChar w:fldCharType="begin"/>
        </w:r>
        <w:r w:rsidR="0087473E" w:rsidRPr="0037123E">
          <w:rPr>
            <w:noProof/>
            <w:webHidden/>
          </w:rPr>
          <w:instrText xml:space="preserve"> PAGEREF _Toc40181965 \h </w:instrText>
        </w:r>
        <w:r w:rsidRPr="0037123E">
          <w:rPr>
            <w:noProof/>
            <w:webHidden/>
          </w:rPr>
        </w:r>
        <w:r w:rsidRPr="0037123E">
          <w:rPr>
            <w:noProof/>
            <w:webHidden/>
          </w:rPr>
          <w:fldChar w:fldCharType="separate"/>
        </w:r>
        <w:r w:rsidR="002D54D6" w:rsidRPr="0037123E">
          <w:rPr>
            <w:noProof/>
            <w:webHidden/>
          </w:rPr>
          <w:t>57</w:t>
        </w:r>
        <w:r w:rsidRPr="0037123E">
          <w:rPr>
            <w:noProof/>
            <w:webHidden/>
          </w:rPr>
          <w:fldChar w:fldCharType="end"/>
        </w:r>
      </w:hyperlink>
    </w:p>
    <w:p w:rsidR="00C112AB" w:rsidRPr="0037123E" w:rsidRDefault="004425CB" w:rsidP="00695CD4">
      <w:pPr>
        <w:pStyle w:val="14"/>
      </w:pPr>
      <w:r w:rsidRPr="0037123E">
        <w:rPr>
          <w:szCs w:val="24"/>
        </w:rPr>
        <w:fldChar w:fldCharType="end"/>
      </w:r>
    </w:p>
    <w:p w:rsidR="00B11EBC" w:rsidRPr="0037123E" w:rsidRDefault="00B11EBC" w:rsidP="00D0257E">
      <w:pPr>
        <w:pStyle w:val="10"/>
        <w:numPr>
          <w:ilvl w:val="0"/>
          <w:numId w:val="8"/>
        </w:numPr>
      </w:pPr>
      <w:bookmarkStart w:id="0" w:name="_Toc14904309"/>
      <w:bookmarkStart w:id="1" w:name="_Toc40181943"/>
      <w:r w:rsidRPr="0037123E">
        <w:t>Паспорт программы</w:t>
      </w:r>
      <w:bookmarkEnd w:id="0"/>
      <w:bookmarkEnd w:id="1"/>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4"/>
        <w:gridCol w:w="6762"/>
      </w:tblGrid>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Наименование</w:t>
            </w:r>
          </w:p>
        </w:tc>
        <w:tc>
          <w:tcPr>
            <w:tcW w:w="3448" w:type="pct"/>
          </w:tcPr>
          <w:p w:rsidR="00B11EBC" w:rsidRPr="0037123E" w:rsidRDefault="00B11EBC" w:rsidP="00441EF0">
            <w:pPr>
              <w:pStyle w:val="af4"/>
              <w:jc w:val="both"/>
              <w:rPr>
                <w:sz w:val="24"/>
                <w:szCs w:val="24"/>
              </w:rPr>
            </w:pPr>
            <w:r w:rsidRPr="0037123E">
              <w:rPr>
                <w:iCs w:val="0"/>
                <w:sz w:val="24"/>
                <w:szCs w:val="24"/>
              </w:rPr>
              <w:t>Программа комплексного разви</w:t>
            </w:r>
            <w:r w:rsidR="005C553D" w:rsidRPr="0037123E">
              <w:rPr>
                <w:iCs w:val="0"/>
                <w:sz w:val="24"/>
                <w:szCs w:val="24"/>
              </w:rPr>
              <w:t>тия социальной инфраструктуры муниципального образ</w:t>
            </w:r>
            <w:r w:rsidR="00B323BD" w:rsidRPr="0037123E">
              <w:rPr>
                <w:iCs w:val="0"/>
                <w:sz w:val="24"/>
                <w:szCs w:val="24"/>
              </w:rPr>
              <w:t>о</w:t>
            </w:r>
            <w:r w:rsidR="00BF23A0" w:rsidRPr="0037123E">
              <w:rPr>
                <w:iCs w:val="0"/>
                <w:sz w:val="24"/>
                <w:szCs w:val="24"/>
              </w:rPr>
              <w:t xml:space="preserve">вания </w:t>
            </w:r>
            <w:r w:rsidR="006124A5" w:rsidRPr="0037123E">
              <w:rPr>
                <w:iCs w:val="0"/>
                <w:sz w:val="24"/>
                <w:szCs w:val="24"/>
              </w:rPr>
              <w:t>Загривское сельское поселение</w:t>
            </w:r>
            <w:r w:rsidR="006124A5" w:rsidRPr="0037123E">
              <w:rPr>
                <w:sz w:val="24"/>
                <w:szCs w:val="24"/>
              </w:rPr>
              <w:t>Сланцев</w:t>
            </w:r>
            <w:r w:rsidR="00D57F13" w:rsidRPr="0037123E">
              <w:rPr>
                <w:sz w:val="24"/>
                <w:szCs w:val="24"/>
              </w:rPr>
              <w:t xml:space="preserve">кого муниципального района </w:t>
            </w:r>
            <w:r w:rsidR="006124A5" w:rsidRPr="0037123E">
              <w:rPr>
                <w:sz w:val="24"/>
                <w:szCs w:val="24"/>
              </w:rPr>
              <w:t>Ленинград</w:t>
            </w:r>
            <w:r w:rsidR="00D57F13" w:rsidRPr="0037123E">
              <w:rPr>
                <w:sz w:val="24"/>
                <w:szCs w:val="24"/>
              </w:rPr>
              <w:t>ской области.</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Основание для разработки Программы</w:t>
            </w:r>
          </w:p>
        </w:tc>
        <w:tc>
          <w:tcPr>
            <w:tcW w:w="3448" w:type="pct"/>
          </w:tcPr>
          <w:p w:rsidR="00B11EBC" w:rsidRPr="0037123E" w:rsidRDefault="00B11EBC" w:rsidP="00441EF0">
            <w:pPr>
              <w:pStyle w:val="af4"/>
              <w:jc w:val="both"/>
              <w:rPr>
                <w:sz w:val="24"/>
                <w:szCs w:val="24"/>
              </w:rPr>
            </w:pPr>
            <w:r w:rsidRPr="0037123E">
              <w:rPr>
                <w:sz w:val="24"/>
                <w:szCs w:val="24"/>
              </w:rPr>
              <w:t>- Федеральный закон от 31.12.2017 № 507-ФЗ «О внесении изменений в Градостроительный кодекс Российской Федерации и отдельные законодательные акты Российской Федерации»;</w:t>
            </w:r>
          </w:p>
          <w:p w:rsidR="00B11EBC" w:rsidRPr="0037123E" w:rsidRDefault="00B11EBC" w:rsidP="00441EF0">
            <w:pPr>
              <w:pStyle w:val="af4"/>
              <w:jc w:val="both"/>
              <w:rPr>
                <w:sz w:val="24"/>
                <w:szCs w:val="24"/>
              </w:rPr>
            </w:pPr>
            <w:r w:rsidRPr="0037123E">
              <w:rPr>
                <w:sz w:val="24"/>
                <w:szCs w:val="24"/>
              </w:rPr>
              <w:t>- Постановление правительства РФ от 01.10.2015 № 1050 «Об утверждении требований к программам комплексного развития социальной инфраструктуры поселений, городских округов»;</w:t>
            </w:r>
          </w:p>
          <w:p w:rsidR="00B11EBC" w:rsidRPr="0037123E" w:rsidRDefault="00B11EBC" w:rsidP="00441EF0">
            <w:pPr>
              <w:pStyle w:val="af4"/>
              <w:jc w:val="both"/>
              <w:rPr>
                <w:sz w:val="24"/>
                <w:szCs w:val="24"/>
              </w:rPr>
            </w:pPr>
            <w:r w:rsidRPr="0037123E">
              <w:rPr>
                <w:sz w:val="24"/>
                <w:szCs w:val="24"/>
              </w:rPr>
              <w:t>- СП 42.13330.2011 «Градостроительство. Планировка и застройка городских и сельских поселений»;</w:t>
            </w:r>
          </w:p>
          <w:p w:rsidR="00B11EBC" w:rsidRPr="0037123E" w:rsidRDefault="00B11EBC" w:rsidP="00441EF0">
            <w:pPr>
              <w:pStyle w:val="af4"/>
              <w:jc w:val="both"/>
              <w:rPr>
                <w:sz w:val="24"/>
                <w:szCs w:val="24"/>
              </w:rPr>
            </w:pPr>
            <w:r w:rsidRPr="0037123E">
              <w:rPr>
                <w:sz w:val="24"/>
                <w:szCs w:val="24"/>
              </w:rPr>
              <w:t xml:space="preserve">- Генеральный план муниципального образования </w:t>
            </w:r>
            <w:r w:rsidR="006124A5" w:rsidRPr="0037123E">
              <w:rPr>
                <w:sz w:val="24"/>
                <w:szCs w:val="24"/>
              </w:rPr>
              <w:t>Загривское сельское поселение</w:t>
            </w:r>
            <w:r w:rsidRPr="0037123E">
              <w:rPr>
                <w:sz w:val="24"/>
                <w:szCs w:val="24"/>
              </w:rPr>
              <w:t>.</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Наименование заказчика Программы</w:t>
            </w:r>
          </w:p>
        </w:tc>
        <w:tc>
          <w:tcPr>
            <w:tcW w:w="3448" w:type="pct"/>
          </w:tcPr>
          <w:p w:rsidR="00B11EBC" w:rsidRPr="0037123E" w:rsidRDefault="00B11EBC" w:rsidP="00A21A02">
            <w:pPr>
              <w:pStyle w:val="af4"/>
              <w:jc w:val="both"/>
              <w:rPr>
                <w:sz w:val="24"/>
                <w:szCs w:val="24"/>
              </w:rPr>
            </w:pPr>
            <w:r w:rsidRPr="0037123E">
              <w:rPr>
                <w:b/>
                <w:iCs w:val="0"/>
                <w:sz w:val="24"/>
                <w:szCs w:val="24"/>
              </w:rPr>
              <w:t xml:space="preserve">Заказчик: </w:t>
            </w:r>
            <w:r w:rsidRPr="0037123E">
              <w:rPr>
                <w:iCs w:val="0"/>
                <w:sz w:val="24"/>
                <w:szCs w:val="24"/>
              </w:rPr>
              <w:t>Администрация</w:t>
            </w:r>
            <w:r w:rsidR="003D26D1" w:rsidRPr="0037123E">
              <w:rPr>
                <w:sz w:val="24"/>
                <w:szCs w:val="24"/>
              </w:rPr>
              <w:t xml:space="preserve"> МО </w:t>
            </w:r>
            <w:r w:rsidR="006124A5" w:rsidRPr="0037123E">
              <w:rPr>
                <w:sz w:val="24"/>
                <w:szCs w:val="24"/>
              </w:rPr>
              <w:t>Загривское сельское поселение</w:t>
            </w:r>
            <w:r w:rsidR="00A43FE4" w:rsidRPr="0037123E">
              <w:rPr>
                <w:sz w:val="24"/>
                <w:szCs w:val="24"/>
                <w:lang w:val="ru-RU"/>
              </w:rPr>
              <w:t xml:space="preserve"> </w:t>
            </w:r>
            <w:r w:rsidR="006124A5" w:rsidRPr="0037123E">
              <w:rPr>
                <w:sz w:val="24"/>
                <w:szCs w:val="24"/>
              </w:rPr>
              <w:t>Сланцев</w:t>
            </w:r>
            <w:r w:rsidR="00D57F13" w:rsidRPr="0037123E">
              <w:rPr>
                <w:sz w:val="24"/>
                <w:szCs w:val="24"/>
              </w:rPr>
              <w:t>кого муниципального района</w:t>
            </w:r>
            <w:r w:rsidR="00A43FE4" w:rsidRPr="0037123E">
              <w:rPr>
                <w:sz w:val="24"/>
                <w:szCs w:val="24"/>
                <w:lang w:val="ru-RU"/>
              </w:rPr>
              <w:t xml:space="preserve"> </w:t>
            </w:r>
            <w:r w:rsidR="006124A5" w:rsidRPr="0037123E">
              <w:rPr>
                <w:sz w:val="24"/>
                <w:szCs w:val="24"/>
              </w:rPr>
              <w:t>Ленинград</w:t>
            </w:r>
            <w:r w:rsidR="00932AD9" w:rsidRPr="0037123E">
              <w:rPr>
                <w:sz w:val="24"/>
                <w:szCs w:val="24"/>
              </w:rPr>
              <w:t>ской области</w:t>
            </w:r>
            <w:r w:rsidRPr="0037123E">
              <w:rPr>
                <w:sz w:val="24"/>
                <w:szCs w:val="24"/>
              </w:rPr>
              <w:t xml:space="preserve">. </w:t>
            </w:r>
          </w:p>
        </w:tc>
      </w:tr>
      <w:tr w:rsidR="00B11EBC" w:rsidRPr="0037123E" w:rsidTr="00441EF0">
        <w:tc>
          <w:tcPr>
            <w:tcW w:w="1552" w:type="pct"/>
            <w:vAlign w:val="center"/>
          </w:tcPr>
          <w:p w:rsidR="00B11EBC" w:rsidRPr="0037123E" w:rsidRDefault="00B11EBC" w:rsidP="00441EF0">
            <w:pPr>
              <w:pStyle w:val="af4"/>
              <w:jc w:val="both"/>
              <w:rPr>
                <w:sz w:val="24"/>
                <w:szCs w:val="24"/>
              </w:rPr>
            </w:pPr>
            <w:r w:rsidRPr="0037123E">
              <w:rPr>
                <w:sz w:val="24"/>
                <w:szCs w:val="24"/>
              </w:rPr>
              <w:t>Основной разработчик Программы</w:t>
            </w:r>
          </w:p>
        </w:tc>
        <w:tc>
          <w:tcPr>
            <w:tcW w:w="3448" w:type="pct"/>
          </w:tcPr>
          <w:p w:rsidR="00B11EBC" w:rsidRPr="0037123E" w:rsidRDefault="00B11EBC" w:rsidP="006124A5">
            <w:pPr>
              <w:pStyle w:val="af4"/>
              <w:jc w:val="both"/>
              <w:rPr>
                <w:b/>
                <w:sz w:val="24"/>
                <w:szCs w:val="24"/>
              </w:rPr>
            </w:pPr>
            <w:r w:rsidRPr="0037123E">
              <w:rPr>
                <w:b/>
                <w:sz w:val="24"/>
                <w:szCs w:val="24"/>
              </w:rPr>
              <w:t>Разработчик:</w:t>
            </w:r>
            <w:r w:rsidR="006124A5" w:rsidRPr="0037123E">
              <w:rPr>
                <w:sz w:val="24"/>
                <w:szCs w:val="24"/>
                <w:lang w:val="ru-RU"/>
              </w:rPr>
              <w:t>ООО «Интерстрой»</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Цели и задачи Программы</w:t>
            </w:r>
          </w:p>
          <w:p w:rsidR="00B11EBC" w:rsidRPr="0037123E" w:rsidRDefault="00B11EBC" w:rsidP="00441EF0"/>
        </w:tc>
        <w:tc>
          <w:tcPr>
            <w:tcW w:w="3448" w:type="pct"/>
          </w:tcPr>
          <w:p w:rsidR="00B11EBC" w:rsidRPr="0037123E" w:rsidRDefault="00B11EBC" w:rsidP="00441EF0">
            <w:pPr>
              <w:pStyle w:val="af4"/>
              <w:jc w:val="both"/>
              <w:rPr>
                <w:sz w:val="24"/>
                <w:szCs w:val="24"/>
              </w:rPr>
            </w:pPr>
            <w:r w:rsidRPr="0037123E">
              <w:rPr>
                <w:sz w:val="24"/>
                <w:szCs w:val="24"/>
              </w:rPr>
              <w:t>Обеспечить:</w:t>
            </w:r>
          </w:p>
          <w:p w:rsidR="00B11EBC" w:rsidRPr="0037123E" w:rsidRDefault="00B11EBC" w:rsidP="00441EF0">
            <w:pPr>
              <w:pStyle w:val="af4"/>
              <w:jc w:val="both"/>
              <w:rPr>
                <w:sz w:val="24"/>
                <w:szCs w:val="24"/>
              </w:rPr>
            </w:pPr>
            <w:r w:rsidRPr="0037123E">
              <w:rPr>
                <w:sz w:val="24"/>
                <w:szCs w:val="24"/>
              </w:rPr>
              <w:t>- безопасность, качество и эффективность использования населением объектов социальной инфраструктуры поселения;</w:t>
            </w:r>
          </w:p>
          <w:p w:rsidR="00B11EBC" w:rsidRPr="0037123E" w:rsidRDefault="00B11EBC" w:rsidP="00441EF0">
            <w:pPr>
              <w:pStyle w:val="af4"/>
              <w:spacing w:before="0" w:after="0"/>
              <w:contextualSpacing w:val="0"/>
              <w:jc w:val="both"/>
              <w:rPr>
                <w:sz w:val="24"/>
                <w:szCs w:val="24"/>
              </w:rPr>
            </w:pPr>
            <w:r w:rsidRPr="0037123E">
              <w:rPr>
                <w:sz w:val="24"/>
                <w:szCs w:val="24"/>
              </w:rPr>
              <w:t>- доступность объектов социальной инфраструктуры поселения в соответствии с нормами градостроительного проектирования;</w:t>
            </w:r>
          </w:p>
          <w:p w:rsidR="00B11EBC" w:rsidRPr="0037123E" w:rsidRDefault="00B11EBC" w:rsidP="00441EF0">
            <w:pPr>
              <w:pStyle w:val="af4"/>
              <w:spacing w:before="0" w:after="0"/>
              <w:contextualSpacing w:val="0"/>
              <w:jc w:val="both"/>
              <w:rPr>
                <w:sz w:val="24"/>
                <w:szCs w:val="24"/>
              </w:rPr>
            </w:pPr>
            <w:r w:rsidRPr="0037123E">
              <w:rPr>
                <w:sz w:val="24"/>
                <w:szCs w:val="24"/>
              </w:rPr>
              <w:t>- сбалансированное, перспективное развитие социальной инфраструктуры поселения в соответствии с установленными требованиямипотребностями в объектах социальной инфраструктуры;</w:t>
            </w:r>
          </w:p>
          <w:p w:rsidR="00B11EBC" w:rsidRPr="0037123E" w:rsidRDefault="00B11EBC" w:rsidP="00441EF0">
            <w:pPr>
              <w:pStyle w:val="af4"/>
              <w:spacing w:before="0" w:after="0"/>
              <w:contextualSpacing w:val="0"/>
              <w:jc w:val="both"/>
              <w:rPr>
                <w:sz w:val="24"/>
                <w:szCs w:val="24"/>
              </w:rPr>
            </w:pPr>
            <w:r w:rsidRPr="0037123E">
              <w:rPr>
                <w:sz w:val="24"/>
                <w:szCs w:val="24"/>
              </w:rPr>
              <w:t>- достижение расчетного уровня обеспеченности населения в соответствии с нормами градостроительного проектирования;</w:t>
            </w:r>
          </w:p>
          <w:p w:rsidR="00B11EBC" w:rsidRPr="0037123E" w:rsidRDefault="00B11EBC" w:rsidP="00441EF0">
            <w:pPr>
              <w:pStyle w:val="af4"/>
              <w:spacing w:before="0" w:after="0"/>
              <w:contextualSpacing w:val="0"/>
              <w:jc w:val="both"/>
              <w:rPr>
                <w:sz w:val="24"/>
                <w:szCs w:val="24"/>
              </w:rPr>
            </w:pPr>
            <w:r w:rsidRPr="0037123E">
              <w:rPr>
                <w:sz w:val="24"/>
                <w:szCs w:val="24"/>
              </w:rPr>
              <w:t>- эффективность функционирования действующей социальной инфраструктуры.</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Целевые индикаторы и показатели</w:t>
            </w:r>
          </w:p>
        </w:tc>
        <w:tc>
          <w:tcPr>
            <w:tcW w:w="3448" w:type="pct"/>
          </w:tcPr>
          <w:p w:rsidR="00B11EBC" w:rsidRPr="0037123E" w:rsidRDefault="00B11EBC" w:rsidP="00441EF0">
            <w:pPr>
              <w:pStyle w:val="Default"/>
              <w:jc w:val="both"/>
              <w:rPr>
                <w:color w:val="auto"/>
              </w:rPr>
            </w:pPr>
            <w:r w:rsidRPr="0037123E">
              <w:rPr>
                <w:color w:val="auto"/>
              </w:rPr>
              <w:t>- доля детей в возрасте от 3 до 7 лет, охваченных дошкольным образованием;</w:t>
            </w:r>
          </w:p>
          <w:p w:rsidR="00B11EBC" w:rsidRPr="0037123E" w:rsidRDefault="00B11EBC" w:rsidP="00441EF0">
            <w:pPr>
              <w:pStyle w:val="Default"/>
              <w:jc w:val="both"/>
              <w:rPr>
                <w:color w:val="auto"/>
              </w:rPr>
            </w:pPr>
            <w:r w:rsidRPr="0037123E">
              <w:rPr>
                <w:color w:val="auto"/>
              </w:rPr>
              <w:t>- доля детей, охваченных школьным образованием;</w:t>
            </w:r>
          </w:p>
          <w:p w:rsidR="00B11EBC" w:rsidRPr="0037123E" w:rsidRDefault="00B11EBC" w:rsidP="00441EF0">
            <w:pPr>
              <w:pStyle w:val="Default"/>
              <w:jc w:val="both"/>
              <w:rPr>
                <w:color w:val="auto"/>
              </w:rPr>
            </w:pPr>
            <w:r w:rsidRPr="0037123E">
              <w:rPr>
                <w:color w:val="auto"/>
              </w:rPr>
              <w:t>- уровень обеспеченности населения объектами здравоохранения;</w:t>
            </w:r>
          </w:p>
          <w:p w:rsidR="00B11EBC" w:rsidRPr="0037123E" w:rsidRDefault="00B11EBC" w:rsidP="00441EF0">
            <w:pPr>
              <w:pStyle w:val="Default"/>
              <w:jc w:val="both"/>
              <w:rPr>
                <w:color w:val="auto"/>
              </w:rPr>
            </w:pPr>
            <w:r w:rsidRPr="0037123E">
              <w:rPr>
                <w:color w:val="auto"/>
              </w:rPr>
              <w:t>- увеличение доли населения обеспеченной спортивными объектами в соответствии с нормативными значениями;</w:t>
            </w:r>
          </w:p>
          <w:p w:rsidR="00B11EBC" w:rsidRPr="0037123E" w:rsidRDefault="00B11EBC" w:rsidP="00441EF0">
            <w:pPr>
              <w:pStyle w:val="Default"/>
              <w:jc w:val="both"/>
              <w:rPr>
                <w:color w:val="auto"/>
              </w:rPr>
            </w:pPr>
            <w:r w:rsidRPr="0037123E">
              <w:rPr>
                <w:color w:val="auto"/>
              </w:rPr>
              <w:t>- уровень безработицы;</w:t>
            </w:r>
          </w:p>
          <w:p w:rsidR="00B11EBC" w:rsidRPr="0037123E" w:rsidRDefault="00B11EBC" w:rsidP="00441EF0">
            <w:pPr>
              <w:pStyle w:val="Default"/>
              <w:jc w:val="both"/>
              <w:rPr>
                <w:color w:val="auto"/>
              </w:rPr>
            </w:pPr>
            <w:r w:rsidRPr="0037123E">
              <w:rPr>
                <w:color w:val="auto"/>
              </w:rPr>
              <w:t>- увеличение доли населения обеспеченной объектами культуры в соответствии с нормативными значениями;</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448" w:type="pct"/>
          </w:tcPr>
          <w:p w:rsidR="00B11EBC" w:rsidRPr="0037123E" w:rsidRDefault="00B11EBC" w:rsidP="00441EF0">
            <w:pPr>
              <w:pStyle w:val="af4"/>
              <w:jc w:val="both"/>
              <w:rPr>
                <w:sz w:val="24"/>
                <w:szCs w:val="24"/>
              </w:rPr>
            </w:pPr>
            <w:r w:rsidRPr="0037123E">
              <w:rPr>
                <w:sz w:val="24"/>
                <w:szCs w:val="24"/>
              </w:rPr>
              <w:t>Обеспечение комплексных мер безопасности, модернизация объектов жилищно-коммунального хозяйства, благоустройство территории населенных пунктов, организация досуга и обеспечение жителей поселения услугами культуры, развитие физической культуры и спорта, подготовка местных нормативов.</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Срок и этапы реализации программы</w:t>
            </w:r>
          </w:p>
        </w:tc>
        <w:tc>
          <w:tcPr>
            <w:tcW w:w="3448" w:type="pct"/>
          </w:tcPr>
          <w:p w:rsidR="00B11EBC" w:rsidRPr="0037123E" w:rsidRDefault="00B11EBC" w:rsidP="00441EF0">
            <w:pPr>
              <w:pStyle w:val="af4"/>
              <w:jc w:val="both"/>
              <w:rPr>
                <w:sz w:val="24"/>
                <w:szCs w:val="24"/>
              </w:rPr>
            </w:pPr>
            <w:r w:rsidRPr="0037123E">
              <w:rPr>
                <w:iCs w:val="0"/>
                <w:sz w:val="24"/>
                <w:szCs w:val="24"/>
              </w:rPr>
              <w:t xml:space="preserve">Мероприятия Программы охватывают период </w:t>
            </w:r>
            <w:r w:rsidR="006124A5" w:rsidRPr="0037123E">
              <w:rPr>
                <w:iCs w:val="0"/>
                <w:sz w:val="24"/>
                <w:szCs w:val="24"/>
              </w:rPr>
              <w:t>2021 – 2031</w:t>
            </w:r>
            <w:r w:rsidRPr="0037123E">
              <w:rPr>
                <w:iCs w:val="0"/>
                <w:sz w:val="24"/>
                <w:szCs w:val="24"/>
              </w:rPr>
              <w:t xml:space="preserve"> годы. Мероприятия и целевые показатели (индикаторы), предусмотренные программой, рассчитаны на первые 5 лет с разбивкой по годам.</w:t>
            </w:r>
          </w:p>
        </w:tc>
      </w:tr>
      <w:tr w:rsidR="00B11EBC" w:rsidRPr="0037123E" w:rsidTr="00441EF0">
        <w:tc>
          <w:tcPr>
            <w:tcW w:w="1552" w:type="pct"/>
          </w:tcPr>
          <w:p w:rsidR="00B11EBC" w:rsidRPr="0037123E" w:rsidRDefault="00B11EBC" w:rsidP="00441EF0">
            <w:pPr>
              <w:pStyle w:val="af4"/>
              <w:rPr>
                <w:sz w:val="24"/>
                <w:szCs w:val="24"/>
              </w:rPr>
            </w:pPr>
            <w:r w:rsidRPr="0037123E">
              <w:rPr>
                <w:sz w:val="24"/>
                <w:szCs w:val="24"/>
              </w:rPr>
              <w:t>Мероприятия, запланированные Программой</w:t>
            </w:r>
          </w:p>
        </w:tc>
        <w:tc>
          <w:tcPr>
            <w:tcW w:w="3448" w:type="pct"/>
          </w:tcPr>
          <w:p w:rsidR="00B11EBC" w:rsidRPr="0037123E" w:rsidRDefault="00B11EBC" w:rsidP="00441EF0">
            <w:pPr>
              <w:pStyle w:val="Default"/>
              <w:jc w:val="both"/>
              <w:rPr>
                <w:color w:val="auto"/>
              </w:rPr>
            </w:pPr>
            <w:r w:rsidRPr="0037123E">
              <w:rPr>
                <w:iCs/>
                <w:color w:val="auto"/>
              </w:rPr>
              <w:t>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w:t>
            </w:r>
            <w:r w:rsidR="001236A9" w:rsidRPr="0037123E">
              <w:rPr>
                <w:iCs/>
                <w:color w:val="auto"/>
              </w:rPr>
              <w:t xml:space="preserve">овании </w:t>
            </w:r>
            <w:r w:rsidR="006124A5" w:rsidRPr="0037123E">
              <w:rPr>
                <w:iCs/>
                <w:color w:val="auto"/>
              </w:rPr>
              <w:t>Загривское сельское поселение</w:t>
            </w:r>
            <w:r w:rsidRPr="0037123E">
              <w:rPr>
                <w:iCs/>
                <w:color w:val="auto"/>
              </w:rPr>
              <w:t>.</w:t>
            </w:r>
          </w:p>
        </w:tc>
      </w:tr>
      <w:tr w:rsidR="00B11EBC" w:rsidRPr="0037123E" w:rsidTr="00441EF0">
        <w:tc>
          <w:tcPr>
            <w:tcW w:w="1552" w:type="pct"/>
          </w:tcPr>
          <w:p w:rsidR="00B11EBC" w:rsidRPr="0037123E" w:rsidRDefault="00B11EBC" w:rsidP="00441EF0">
            <w:pPr>
              <w:pStyle w:val="af4"/>
              <w:jc w:val="both"/>
              <w:rPr>
                <w:sz w:val="24"/>
                <w:szCs w:val="24"/>
              </w:rPr>
            </w:pPr>
            <w:r w:rsidRPr="0037123E">
              <w:rPr>
                <w:sz w:val="24"/>
                <w:szCs w:val="24"/>
              </w:rPr>
              <w:t>Ожидаемые результаты реализации программы.</w:t>
            </w:r>
          </w:p>
        </w:tc>
        <w:tc>
          <w:tcPr>
            <w:tcW w:w="3448" w:type="pct"/>
          </w:tcPr>
          <w:p w:rsidR="00B11EBC" w:rsidRPr="0037123E" w:rsidRDefault="00B11EBC" w:rsidP="00441EF0">
            <w:pPr>
              <w:pStyle w:val="af4"/>
              <w:jc w:val="both"/>
              <w:rPr>
                <w:sz w:val="24"/>
                <w:szCs w:val="24"/>
              </w:rPr>
            </w:pPr>
            <w:r w:rsidRPr="0037123E">
              <w:rPr>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B11EBC" w:rsidRPr="0037123E" w:rsidRDefault="00B11EBC" w:rsidP="00B11EBC">
      <w:pPr>
        <w:pStyle w:val="10"/>
      </w:pPr>
      <w:bookmarkStart w:id="2" w:name="_Toc14904310"/>
      <w:bookmarkStart w:id="3" w:name="_Toc40181944"/>
      <w:r w:rsidRPr="0037123E">
        <w:t>Введение</w:t>
      </w:r>
      <w:bookmarkEnd w:id="2"/>
      <w:bookmarkEnd w:id="3"/>
    </w:p>
    <w:p w:rsidR="00B11EBC" w:rsidRPr="0037123E" w:rsidRDefault="00B11EBC" w:rsidP="00833FE0">
      <w:pPr>
        <w:pStyle w:val="afffd"/>
      </w:pPr>
      <w:r w:rsidRPr="0037123E">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B11EBC" w:rsidRPr="0037123E" w:rsidRDefault="00B11EBC" w:rsidP="00833FE0">
      <w:pPr>
        <w:pStyle w:val="afffd"/>
      </w:pPr>
      <w:r w:rsidRPr="0037123E">
        <w:t>Социальная инфраструктура включает в себя объекты местного значения поселения в областях образования, здравоохранения, физической культуры и массового спорта, и культуры.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B11EBC" w:rsidRPr="0037123E" w:rsidRDefault="00B11EBC" w:rsidP="00833FE0">
      <w:pPr>
        <w:pStyle w:val="afffd"/>
      </w:pPr>
      <w:r w:rsidRPr="0037123E">
        <w:t>Развитие и эффективное функционирование объектов, входящих в социальную инфраструктуру, их доступность - важное условие повышения уровня и качества жизни населения страны.</w:t>
      </w:r>
    </w:p>
    <w:p w:rsidR="00B11EBC" w:rsidRPr="0037123E" w:rsidRDefault="00B11EBC" w:rsidP="00833FE0">
      <w:pPr>
        <w:pStyle w:val="afffd"/>
      </w:pPr>
      <w:r w:rsidRPr="0037123E">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B11EBC" w:rsidRPr="0037123E" w:rsidRDefault="00B11EBC" w:rsidP="00833FE0">
      <w:pPr>
        <w:pStyle w:val="afffd"/>
      </w:pPr>
      <w:r w:rsidRPr="0037123E">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B11EBC" w:rsidRPr="0037123E" w:rsidRDefault="00B11EBC" w:rsidP="0068166F">
      <w:pPr>
        <w:pStyle w:val="a2"/>
      </w:pPr>
      <w:r w:rsidRPr="0037123E">
        <w:t>создание условий для формирования прогрессивных тенденций в демографических процессах;</w:t>
      </w:r>
    </w:p>
    <w:p w:rsidR="00B11EBC" w:rsidRPr="0037123E" w:rsidRDefault="00B11EBC" w:rsidP="0068166F">
      <w:pPr>
        <w:pStyle w:val="a2"/>
      </w:pPr>
      <w:r w:rsidRPr="0037123E">
        <w:t>эффективное использование трудовых ресурсов;</w:t>
      </w:r>
    </w:p>
    <w:p w:rsidR="00B11EBC" w:rsidRPr="0037123E" w:rsidRDefault="00B11EBC" w:rsidP="0068166F">
      <w:pPr>
        <w:pStyle w:val="a2"/>
      </w:pPr>
      <w:r w:rsidRPr="0037123E">
        <w:t>обеспечение оптимальных жилищно-коммунальных и бытовых условий жизни населения;</w:t>
      </w:r>
    </w:p>
    <w:p w:rsidR="00B11EBC" w:rsidRPr="0037123E" w:rsidRDefault="00B11EBC" w:rsidP="0068166F">
      <w:pPr>
        <w:pStyle w:val="a2"/>
      </w:pPr>
      <w:r w:rsidRPr="0037123E">
        <w:t>улучшение и сохранение физического здоровья населения;</w:t>
      </w:r>
    </w:p>
    <w:p w:rsidR="00B11EBC" w:rsidRPr="0037123E" w:rsidRDefault="00B11EBC" w:rsidP="0068166F">
      <w:pPr>
        <w:pStyle w:val="a2"/>
      </w:pPr>
      <w:r w:rsidRPr="0037123E">
        <w:t>рациональное использование свободного времени гражданами.</w:t>
      </w:r>
    </w:p>
    <w:p w:rsidR="00B11EBC" w:rsidRPr="0037123E" w:rsidRDefault="00B11EBC" w:rsidP="00833FE0">
      <w:pPr>
        <w:pStyle w:val="afffd"/>
      </w:pPr>
      <w:r w:rsidRPr="0037123E">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B11EBC" w:rsidRPr="0037123E" w:rsidRDefault="00B11EBC" w:rsidP="00833FE0">
      <w:pPr>
        <w:pStyle w:val="afffd"/>
      </w:pPr>
      <w:r w:rsidRPr="0037123E">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благосостояния и долголетия, формирование и воспроизводство здорового, творчески активного поколения. К ним относится,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B11EBC" w:rsidRPr="0037123E" w:rsidRDefault="00B11EBC" w:rsidP="00833FE0">
      <w:pPr>
        <w:pStyle w:val="afffd"/>
      </w:pPr>
      <w:r w:rsidRPr="0037123E">
        <w:t>Основные функции инфраструктуры муниципального образования заключаются в следующем:</w:t>
      </w:r>
    </w:p>
    <w:p w:rsidR="00B11EBC" w:rsidRPr="0037123E" w:rsidRDefault="00B11EBC" w:rsidP="0068166F">
      <w:pPr>
        <w:pStyle w:val="a2"/>
      </w:pPr>
      <w:r w:rsidRPr="0037123E">
        <w:t>обеспечении и удовлетворении инфраструктурных потребностей населения муниципальных образований;</w:t>
      </w:r>
    </w:p>
    <w:p w:rsidR="00B11EBC" w:rsidRPr="0037123E" w:rsidRDefault="00B11EBC" w:rsidP="0068166F">
      <w:pPr>
        <w:pStyle w:val="a2"/>
      </w:pPr>
      <w:r w:rsidRPr="0037123E">
        <w:t>обеспечении инфраструктурной целостности муниципального образования.</w:t>
      </w:r>
    </w:p>
    <w:p w:rsidR="00B11EBC" w:rsidRPr="0037123E" w:rsidRDefault="00B11EBC" w:rsidP="00833FE0">
      <w:pPr>
        <w:pStyle w:val="afffd"/>
      </w:pPr>
      <w:r w:rsidRPr="0037123E">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 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B11EBC" w:rsidRPr="0037123E" w:rsidRDefault="00B11EBC" w:rsidP="00833FE0">
      <w:pPr>
        <w:pStyle w:val="afffd"/>
      </w:pPr>
      <w:r w:rsidRPr="0037123E">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B11EBC" w:rsidRPr="0037123E" w:rsidRDefault="00B11EBC" w:rsidP="00833FE0">
      <w:pPr>
        <w:pStyle w:val="afffd"/>
      </w:pPr>
      <w:r w:rsidRPr="0037123E">
        <w:t>Программой устанавливается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w:t>
      </w:r>
      <w:r w:rsidR="004A0F82" w:rsidRPr="0037123E">
        <w:t xml:space="preserve"> сельского поселения</w:t>
      </w:r>
      <w:r w:rsidRPr="0037123E">
        <w:t>,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 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w:t>
      </w:r>
      <w:r w:rsidR="006124A5" w:rsidRPr="0037123E">
        <w:t>Загривское сельское поселение</w:t>
      </w:r>
      <w:r w:rsidRPr="0037123E">
        <w:t>,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B11EBC" w:rsidRPr="0037123E" w:rsidRDefault="00B11EBC" w:rsidP="00B11EBC">
      <w:pPr>
        <w:pStyle w:val="10"/>
      </w:pPr>
      <w:bookmarkStart w:id="4" w:name="_Toc458522754"/>
      <w:bookmarkStart w:id="5" w:name="_Toc14904311"/>
      <w:bookmarkStart w:id="6" w:name="_Toc40181945"/>
      <w:r w:rsidRPr="0037123E">
        <w:t xml:space="preserve">Современное состояние территории </w:t>
      </w:r>
      <w:bookmarkEnd w:id="4"/>
      <w:r w:rsidR="004841FC" w:rsidRPr="0037123E">
        <w:t>муниципального образования</w:t>
      </w:r>
      <w:r w:rsidR="006124A5" w:rsidRPr="0037123E">
        <w:t>Загривское сельское поселение</w:t>
      </w:r>
      <w:r w:rsidRPr="0037123E">
        <w:t>.</w:t>
      </w:r>
      <w:bookmarkEnd w:id="5"/>
      <w:bookmarkEnd w:id="6"/>
    </w:p>
    <w:p w:rsidR="00FA4930" w:rsidRPr="0037123E" w:rsidRDefault="00FA4930" w:rsidP="00833FE0">
      <w:pPr>
        <w:pStyle w:val="afffd"/>
      </w:pPr>
      <w:r w:rsidRPr="0037123E">
        <w:t>Загривское сельское поселение – муниципальное образование в составе Сланцевского муниципального района Ленинградской области. Административным центром сельского поселения является д. Загривье. Расстояние от административного центра поселения до административного центра муниципального района (г. Сланцы) составляет 18 км.</w:t>
      </w:r>
    </w:p>
    <w:p w:rsidR="00FA4930" w:rsidRPr="0037123E" w:rsidRDefault="00FA4930" w:rsidP="00833FE0">
      <w:pPr>
        <w:pStyle w:val="afffd"/>
      </w:pPr>
      <w:r w:rsidRPr="0037123E">
        <w:t xml:space="preserve">Границы Загривского сельского поселения Сланцевского муниципального района Ленинградской области утверждены областным законом Ленинградской области от 15 июня 2010 года № 32-оз «Об административно-территориальном устройстве Ленинградской области и порядке его изменения». </w:t>
      </w:r>
    </w:p>
    <w:p w:rsidR="00FA4930" w:rsidRPr="0037123E" w:rsidRDefault="00FA4930" w:rsidP="00833FE0">
      <w:pPr>
        <w:pStyle w:val="afffd"/>
      </w:pPr>
      <w:r w:rsidRPr="0037123E">
        <w:t>Загривское сельское поселение граничит:</w:t>
      </w:r>
    </w:p>
    <w:p w:rsidR="00FA4930" w:rsidRPr="0037123E" w:rsidRDefault="00FA4930" w:rsidP="00FA4930">
      <w:pPr>
        <w:pStyle w:val="a2"/>
        <w:rPr>
          <w:rFonts w:eastAsia="Calibri"/>
        </w:rPr>
      </w:pPr>
      <w:r w:rsidRPr="0037123E">
        <w:rPr>
          <w:rFonts w:eastAsia="Calibri"/>
        </w:rPr>
        <w:t>на западе: с Эстонской Республикой;</w:t>
      </w:r>
    </w:p>
    <w:p w:rsidR="00FA4930" w:rsidRPr="0037123E" w:rsidRDefault="00FA4930" w:rsidP="00FA4930">
      <w:pPr>
        <w:pStyle w:val="a2"/>
        <w:rPr>
          <w:rFonts w:eastAsia="Calibri"/>
        </w:rPr>
      </w:pPr>
      <w:r w:rsidRPr="0037123E">
        <w:rPr>
          <w:rFonts w:eastAsia="Calibri"/>
        </w:rPr>
        <w:t>на северо-востоке: с Сланцевским городским поселением;</w:t>
      </w:r>
    </w:p>
    <w:p w:rsidR="00FA4930" w:rsidRPr="0037123E" w:rsidRDefault="00FA4930" w:rsidP="00FA4930">
      <w:pPr>
        <w:pStyle w:val="a2"/>
        <w:rPr>
          <w:rFonts w:eastAsia="Calibri"/>
        </w:rPr>
      </w:pPr>
      <w:r w:rsidRPr="0037123E">
        <w:rPr>
          <w:rFonts w:eastAsia="Calibri"/>
        </w:rPr>
        <w:t>на востоке: с Гостицким сельским поселением;</w:t>
      </w:r>
    </w:p>
    <w:p w:rsidR="00FA4930" w:rsidRPr="0037123E" w:rsidRDefault="00FA4930" w:rsidP="00FA4930">
      <w:pPr>
        <w:pStyle w:val="a2"/>
        <w:rPr>
          <w:rFonts w:eastAsia="Calibri"/>
        </w:rPr>
      </w:pPr>
      <w:r w:rsidRPr="0037123E">
        <w:rPr>
          <w:rFonts w:eastAsia="Calibri"/>
        </w:rPr>
        <w:t>на юге: с Гдовским муниципальным районом Псковской области.</w:t>
      </w:r>
    </w:p>
    <w:p w:rsidR="00FA4930" w:rsidRPr="0037123E" w:rsidRDefault="00FA4930" w:rsidP="00833FE0">
      <w:pPr>
        <w:pStyle w:val="afffd"/>
      </w:pPr>
    </w:p>
    <w:p w:rsidR="00FA4930" w:rsidRPr="0037123E" w:rsidRDefault="00FA4930" w:rsidP="00833FE0">
      <w:pPr>
        <w:pStyle w:val="afffd"/>
      </w:pPr>
      <w:r w:rsidRPr="0037123E">
        <w:t>В границах Загривского сельского поселения в соответствии с областным законом Ленинградской области от 15 июня 2010 года № 32-оз расположено 10 населённых пунктов:</w:t>
      </w:r>
    </w:p>
    <w:p w:rsidR="00FA4930" w:rsidRPr="0037123E" w:rsidRDefault="00FA4930" w:rsidP="00833FE0">
      <w:pPr>
        <w:pStyle w:val="afffd"/>
      </w:pPr>
      <w:r w:rsidRPr="0037123E">
        <w:t>1)</w:t>
      </w:r>
      <w:r w:rsidRPr="0037123E">
        <w:tab/>
        <w:t>деревня Втроя;</w:t>
      </w:r>
    </w:p>
    <w:p w:rsidR="00FA4930" w:rsidRPr="0037123E" w:rsidRDefault="00FA4930" w:rsidP="00833FE0">
      <w:pPr>
        <w:pStyle w:val="afffd"/>
      </w:pPr>
      <w:r w:rsidRPr="0037123E">
        <w:t>2)</w:t>
      </w:r>
      <w:r w:rsidRPr="0037123E">
        <w:tab/>
        <w:t>деревня Загривье;</w:t>
      </w:r>
    </w:p>
    <w:p w:rsidR="00FA4930" w:rsidRPr="0037123E" w:rsidRDefault="00FA4930" w:rsidP="00833FE0">
      <w:pPr>
        <w:pStyle w:val="afffd"/>
      </w:pPr>
      <w:r w:rsidRPr="0037123E">
        <w:t>3)</w:t>
      </w:r>
      <w:r w:rsidRPr="0037123E">
        <w:tab/>
        <w:t xml:space="preserve">деревня Кондуши; </w:t>
      </w:r>
    </w:p>
    <w:p w:rsidR="00FA4930" w:rsidRPr="0037123E" w:rsidRDefault="00FA4930" w:rsidP="00833FE0">
      <w:pPr>
        <w:pStyle w:val="afffd"/>
      </w:pPr>
      <w:r w:rsidRPr="0037123E">
        <w:t>4)</w:t>
      </w:r>
      <w:r w:rsidRPr="0037123E">
        <w:tab/>
        <w:t>деревня Кукин Берег;</w:t>
      </w:r>
    </w:p>
    <w:p w:rsidR="00FA4930" w:rsidRPr="0037123E" w:rsidRDefault="00FA4930" w:rsidP="00833FE0">
      <w:pPr>
        <w:pStyle w:val="afffd"/>
      </w:pPr>
      <w:r w:rsidRPr="0037123E">
        <w:t>5)</w:t>
      </w:r>
      <w:r w:rsidRPr="0037123E">
        <w:tab/>
        <w:t xml:space="preserve">деревня Мокреди; </w:t>
      </w:r>
    </w:p>
    <w:p w:rsidR="00FA4930" w:rsidRPr="0037123E" w:rsidRDefault="00FA4930" w:rsidP="00833FE0">
      <w:pPr>
        <w:pStyle w:val="afffd"/>
      </w:pPr>
      <w:r w:rsidRPr="0037123E">
        <w:t>6)</w:t>
      </w:r>
      <w:r w:rsidRPr="0037123E">
        <w:tab/>
        <w:t xml:space="preserve">деревня Отрадное; </w:t>
      </w:r>
    </w:p>
    <w:p w:rsidR="00FA4930" w:rsidRPr="0037123E" w:rsidRDefault="00FA4930" w:rsidP="00833FE0">
      <w:pPr>
        <w:pStyle w:val="afffd"/>
      </w:pPr>
      <w:r w:rsidRPr="0037123E">
        <w:t>7)</w:t>
      </w:r>
      <w:r w:rsidRPr="0037123E">
        <w:tab/>
        <w:t xml:space="preserve">деревня Переволок; </w:t>
      </w:r>
    </w:p>
    <w:p w:rsidR="00FA4930" w:rsidRPr="0037123E" w:rsidRDefault="00FA4930" w:rsidP="00833FE0">
      <w:pPr>
        <w:pStyle w:val="afffd"/>
      </w:pPr>
      <w:r w:rsidRPr="0037123E">
        <w:t>8)</w:t>
      </w:r>
      <w:r w:rsidRPr="0037123E">
        <w:tab/>
        <w:t>деревня Радовель;</w:t>
      </w:r>
    </w:p>
    <w:p w:rsidR="00FA4930" w:rsidRPr="0037123E" w:rsidRDefault="00FA4930" w:rsidP="00833FE0">
      <w:pPr>
        <w:pStyle w:val="afffd"/>
      </w:pPr>
      <w:r w:rsidRPr="0037123E">
        <w:t>9)</w:t>
      </w:r>
      <w:r w:rsidRPr="0037123E">
        <w:tab/>
        <w:t xml:space="preserve">деревня Скамья; </w:t>
      </w:r>
    </w:p>
    <w:p w:rsidR="00FA4930" w:rsidRPr="0037123E" w:rsidRDefault="00FA4930" w:rsidP="00833FE0">
      <w:pPr>
        <w:pStyle w:val="afffd"/>
      </w:pPr>
      <w:r w:rsidRPr="0037123E">
        <w:t>10)</w:t>
      </w:r>
      <w:r w:rsidRPr="0037123E">
        <w:tab/>
        <w:t xml:space="preserve">деревня Степановщина. </w:t>
      </w:r>
    </w:p>
    <w:p w:rsidR="00FA4930" w:rsidRPr="0037123E" w:rsidRDefault="00FA4930" w:rsidP="00833FE0">
      <w:pPr>
        <w:pStyle w:val="afffd"/>
      </w:pPr>
    </w:p>
    <w:p w:rsidR="00FA4930" w:rsidRPr="0037123E" w:rsidRDefault="00FA4930" w:rsidP="00833FE0">
      <w:pPr>
        <w:pStyle w:val="afffd"/>
      </w:pPr>
      <w:r w:rsidRPr="0037123E">
        <w:t>По состоянию на 1 января 2021 года общая численность населения, зарегистрированного на территории Загривского сельского поселения, составила 1076 чел.</w:t>
      </w:r>
    </w:p>
    <w:p w:rsidR="00FA4930" w:rsidRPr="0037123E" w:rsidRDefault="00FA4930" w:rsidP="00833FE0">
      <w:pPr>
        <w:pStyle w:val="afffd"/>
      </w:pPr>
      <w:r w:rsidRPr="0037123E">
        <w:t>Западная граница муниципального образования, совпадающая с государственной границей Российской Федерации, проходит по реке Нарва. На берегу расположены небольшие населенные пункты (Переволок, Скамья, Степановщина) и территории баз отдыха, наиболее крупные из которых «Березка», «Рябинка», «Нарова», «Причудье». Также на территории сельского поселения расположены 2 садоводческие некоммерческие товарищества («Строитель», «Шахтер»).</w:t>
      </w:r>
    </w:p>
    <w:p w:rsidR="002449B8" w:rsidRPr="0037123E" w:rsidRDefault="00FA4930" w:rsidP="00833FE0">
      <w:pPr>
        <w:pStyle w:val="afffd"/>
      </w:pPr>
      <w:r w:rsidRPr="0037123E">
        <w:t>В связи с приграничным расположением на территории Загривского сельского поселения расположена пограничная застава «Кукин Берег». Пункты пропуска через государственную границу отсутствуют.</w:t>
      </w:r>
    </w:p>
    <w:p w:rsidR="00FA4930" w:rsidRPr="0037123E" w:rsidRDefault="00FA4930" w:rsidP="00833FE0">
      <w:pPr>
        <w:pStyle w:val="afffd"/>
      </w:pPr>
      <w:r w:rsidRPr="0037123E">
        <w:t xml:space="preserve">Территория поселения характеризуется умеренным избыточно-влажным климатом с неустойчивым режимом погоды. По схематической карте климатического районирования территории России Загривское сельское поселение относится к району – II, подрайону – IIB, что определяет благоприятность климатических условий для развития жилищного строительства, сельского хозяйства, рекреации и туризма. </w:t>
      </w:r>
    </w:p>
    <w:p w:rsidR="00FA4930" w:rsidRPr="0037123E" w:rsidRDefault="00FA4930" w:rsidP="00833FE0">
      <w:pPr>
        <w:pStyle w:val="afffd"/>
      </w:pPr>
      <w:r w:rsidRPr="0037123E">
        <w:t>Согласно классификации Главной геофизической обсерватории имени А.И. Воейкова территория поселения характеризуется умеренным потенциалом загрязнения атмосферы (ПЗА = III), который определяет достаточно благоприятные условия для рассеивания выбросов в атмосфере.</w:t>
      </w:r>
    </w:p>
    <w:p w:rsidR="00FA4930" w:rsidRPr="0037123E" w:rsidRDefault="00FA4930" w:rsidP="00833FE0">
      <w:pPr>
        <w:pStyle w:val="afffd"/>
      </w:pPr>
      <w:r w:rsidRPr="0037123E">
        <w:t>Сведения о климатической характеристике территории сельского поселения приведены по данным метеостанции города Кингисепп.</w:t>
      </w:r>
    </w:p>
    <w:p w:rsidR="00FA4930" w:rsidRPr="0037123E" w:rsidRDefault="00FA4930" w:rsidP="00833FE0">
      <w:pPr>
        <w:pStyle w:val="afffd"/>
      </w:pPr>
      <w:r w:rsidRPr="0037123E">
        <w:t>На территории сельского поселения господствует западно-восточный перенос, который определяет характер циклонической деятельности. Частые смены направлений при движении воздушных масс определяют неустойчивость температурного режима. Среднегодовая скорость ветра составляет порядка 3-4 м/с. Количество штилей не превышает 10 в год.</w:t>
      </w:r>
    </w:p>
    <w:p w:rsidR="00FA4930" w:rsidRPr="0037123E" w:rsidRDefault="00FA4930" w:rsidP="00833FE0">
      <w:pPr>
        <w:pStyle w:val="afffd"/>
      </w:pPr>
      <w:r w:rsidRPr="0037123E">
        <w:t>Территория сельского поселения находится в зоне избыточного увлажнения, среднегодовое количество осадков составляет порядка 550-650 мм. Основная масса осадков выпадает в период с апреля по октябрь. Количество выпадающих осадков преобладает над испарением, что способствует переувлажнению территории.</w:t>
      </w:r>
    </w:p>
    <w:p w:rsidR="00FA4930" w:rsidRPr="0037123E" w:rsidRDefault="00FA4930" w:rsidP="00833FE0">
      <w:pPr>
        <w:pStyle w:val="afffd"/>
      </w:pPr>
      <w:r w:rsidRPr="0037123E">
        <w:t>Климат характеризуется коротким прохладным летом и длинной достаточно холодной зимой. Начало зимы характеризуется облачностью и частыми туманами. Вторая половина зимы характеризуется резким понижением температуры.</w:t>
      </w:r>
    </w:p>
    <w:p w:rsidR="00FA4930" w:rsidRPr="0037123E" w:rsidRDefault="00FA4930" w:rsidP="00833FE0">
      <w:pPr>
        <w:pStyle w:val="afffd"/>
      </w:pPr>
      <w:r w:rsidRPr="0037123E">
        <w:t>Весна развивается медленно, погода сравнительно устойчивая.</w:t>
      </w:r>
    </w:p>
    <w:p w:rsidR="00FA4930" w:rsidRPr="0037123E" w:rsidRDefault="00FA4930" w:rsidP="00833FE0">
      <w:pPr>
        <w:pStyle w:val="afffd"/>
      </w:pPr>
      <w:r w:rsidRPr="0037123E">
        <w:t>Лето умеренно теплое. Первая половина лета характеризуется ясной и теплой погодой. Вторая половина лета находится под влиянием действия циклонов, которые приносят пасмурную, ветреную и дождливую погоду.</w:t>
      </w:r>
    </w:p>
    <w:p w:rsidR="00FA4930" w:rsidRPr="0037123E" w:rsidRDefault="00FA4930" w:rsidP="00833FE0">
      <w:pPr>
        <w:pStyle w:val="afffd"/>
      </w:pPr>
      <w:r w:rsidRPr="0037123E">
        <w:t>Среднее количество дней в году, когда температура воздуха ниже 0ºС составляет 136 дней. Среднее количество дней в году, когда температура воздуха выше 0ºС – 230 дней (по данным метеостанции города Кингисепп).</w:t>
      </w:r>
    </w:p>
    <w:p w:rsidR="00B11EBC" w:rsidRPr="0037123E" w:rsidRDefault="00FA4930" w:rsidP="00833FE0">
      <w:pPr>
        <w:pStyle w:val="afffd"/>
      </w:pPr>
      <w:r w:rsidRPr="0037123E">
        <w:t>Климат на территории сельского поселения имеет неустойчивый характер, который определяется частой сменой воздушных масс.</w:t>
      </w:r>
    </w:p>
    <w:p w:rsidR="00B11EBC" w:rsidRPr="0037123E" w:rsidRDefault="00B11EBC" w:rsidP="00B11EBC">
      <w:pPr>
        <w:pStyle w:val="10"/>
      </w:pPr>
      <w:bookmarkStart w:id="7" w:name="_Toc14904312"/>
      <w:bookmarkStart w:id="8" w:name="_Toc40181946"/>
      <w:r w:rsidRPr="0037123E">
        <w:t>Характеристика проблемы, на решение которой направлена программа</w:t>
      </w:r>
      <w:bookmarkEnd w:id="7"/>
      <w:bookmarkEnd w:id="8"/>
    </w:p>
    <w:p w:rsidR="00B11EBC" w:rsidRPr="0037123E" w:rsidRDefault="00B11EBC" w:rsidP="00833FE0">
      <w:pPr>
        <w:pStyle w:val="afffd"/>
      </w:pPr>
      <w:r w:rsidRPr="0037123E">
        <w:t xml:space="preserve">На данный момент на территории муниципального </w:t>
      </w:r>
      <w:r w:rsidR="00BF7113" w:rsidRPr="0037123E">
        <w:t xml:space="preserve">образования </w:t>
      </w:r>
      <w:r w:rsidR="006124A5" w:rsidRPr="0037123E">
        <w:t>Загривское сельское поселение</w:t>
      </w:r>
      <w:r w:rsidRPr="0037123E">
        <w:t>обеспеченность объектами здравоохранения, образования, культуры и спорта не соответствует требованиям нормативам градостроительного проектирования. Основными факторами является изношенность данных объектов, которые преимущественно расположены в зданиях, которые требуют реконструкции и благоустройства. В связи с этим необходимо определить перечень мероприятий, который позволит решить данные проблемы. Для этого определим перечень основных проблем муниципал</w:t>
      </w:r>
      <w:r w:rsidR="00BF7113" w:rsidRPr="0037123E">
        <w:t>ьного образования</w:t>
      </w:r>
      <w:r w:rsidRPr="0037123E">
        <w:t>в области социальной инфраструктуры:</w:t>
      </w:r>
    </w:p>
    <w:p w:rsidR="00B11EBC" w:rsidRPr="0037123E" w:rsidRDefault="00B11EBC" w:rsidP="0068166F">
      <w:pPr>
        <w:pStyle w:val="a2"/>
      </w:pPr>
      <w:r w:rsidRPr="0037123E">
        <w:t>объекты социальной инфраструктуры находятся в неудовлетворительном состоянии и требуют благоустройства и реконструкции;</w:t>
      </w:r>
    </w:p>
    <w:p w:rsidR="00B11EBC" w:rsidRPr="0037123E" w:rsidRDefault="00B11EBC" w:rsidP="0068166F">
      <w:pPr>
        <w:pStyle w:val="a2"/>
      </w:pPr>
      <w:r w:rsidRPr="0037123E">
        <w:t>на территории муниципального образования слабо развиты системы культурного развития населения;</w:t>
      </w:r>
    </w:p>
    <w:p w:rsidR="00B11EBC" w:rsidRPr="0037123E" w:rsidRDefault="009B5DDD" w:rsidP="0068166F">
      <w:pPr>
        <w:pStyle w:val="a2"/>
      </w:pPr>
      <w:r w:rsidRPr="0037123E">
        <w:t>отсутствие</w:t>
      </w:r>
      <w:r w:rsidR="00B11EBC" w:rsidRPr="0037123E">
        <w:t xml:space="preserve"> учреждений физической культуры и спорта.</w:t>
      </w:r>
    </w:p>
    <w:p w:rsidR="00B11EBC" w:rsidRPr="0037123E" w:rsidRDefault="00B11EBC" w:rsidP="00833FE0">
      <w:pPr>
        <w:pStyle w:val="afffd"/>
      </w:pPr>
      <w:r w:rsidRPr="0037123E">
        <w:t>При сохранении существующей тенденции произойдет снижение продолжительности жизни населения, уровня здоровья населения и отток молодежи.</w:t>
      </w:r>
    </w:p>
    <w:p w:rsidR="00B11EBC" w:rsidRPr="0037123E" w:rsidRDefault="00B11EBC" w:rsidP="00B11EBC">
      <w:pPr>
        <w:pStyle w:val="10"/>
      </w:pPr>
      <w:bookmarkStart w:id="9" w:name="_Toc444787000"/>
      <w:bookmarkStart w:id="10" w:name="_Toc14904313"/>
      <w:bookmarkStart w:id="11" w:name="_Toc40181947"/>
      <w:r w:rsidRPr="0037123E">
        <w:t>Основные цели и задачи Программы, целевые показатели (индикаторы) реализации Программы</w:t>
      </w:r>
      <w:bookmarkEnd w:id="9"/>
      <w:bookmarkEnd w:id="10"/>
      <w:bookmarkEnd w:id="11"/>
    </w:p>
    <w:p w:rsidR="00B11EBC" w:rsidRPr="0037123E" w:rsidRDefault="00B11EBC" w:rsidP="00833FE0">
      <w:pPr>
        <w:pStyle w:val="afffd"/>
      </w:pPr>
      <w:r w:rsidRPr="0037123E">
        <w:t>В рамках данной программы согласно требованиям постановления правительства РФ от 01.10.2015 № 1050 «Об утверждении требований к программам комплексного развития социальной инфраструктуры поселений, городских округов», были определены основные цели программы:</w:t>
      </w:r>
    </w:p>
    <w:p w:rsidR="00B11EBC" w:rsidRPr="0037123E" w:rsidRDefault="00B11EBC" w:rsidP="0068166F">
      <w:pPr>
        <w:pStyle w:val="a2"/>
      </w:pPr>
      <w:r w:rsidRPr="0037123E">
        <w:t>безопасность, качество и эффективность использования населением объектов социальной инфраструктуры сельского поселения;</w:t>
      </w:r>
    </w:p>
    <w:p w:rsidR="00B11EBC" w:rsidRPr="0037123E" w:rsidRDefault="00B11EBC" w:rsidP="0068166F">
      <w:pPr>
        <w:pStyle w:val="a2"/>
      </w:pPr>
      <w:r w:rsidRPr="0037123E">
        <w:t>доступность объектов социальной инфраструктуры поселения в соответствии с нормами град</w:t>
      </w:r>
      <w:r w:rsidR="00241149" w:rsidRPr="0037123E">
        <w:t>остроительного проектирования муниципального образования</w:t>
      </w:r>
      <w:r w:rsidRPr="0037123E">
        <w:t>;</w:t>
      </w:r>
    </w:p>
    <w:p w:rsidR="00B11EBC" w:rsidRPr="0037123E" w:rsidRDefault="00B11EBC" w:rsidP="0068166F">
      <w:pPr>
        <w:pStyle w:val="a2"/>
      </w:pPr>
      <w:r w:rsidRPr="0037123E">
        <w:t>сбалансированное, перспективное развитие социальной инфраструктуры поселения в соответствии с установленными требованиями потребностями в объектах социальной инфраструктуры;</w:t>
      </w:r>
    </w:p>
    <w:p w:rsidR="00B11EBC" w:rsidRPr="0037123E" w:rsidRDefault="00B11EBC" w:rsidP="0068166F">
      <w:pPr>
        <w:pStyle w:val="a2"/>
      </w:pPr>
      <w:r w:rsidRPr="0037123E">
        <w:t>достижение расчетного уровня обеспеченности населения в соответствии с нормами градостроительного проектирования.</w:t>
      </w:r>
    </w:p>
    <w:p w:rsidR="00B11EBC" w:rsidRPr="0037123E" w:rsidRDefault="00B11EBC" w:rsidP="00833FE0">
      <w:pPr>
        <w:pStyle w:val="afffd"/>
      </w:pPr>
      <w:r w:rsidRPr="0037123E">
        <w:t>В целях достижения данных целей необходимо определить перечень требуемых мероприятий и их последовательность реализации по годам.</w:t>
      </w:r>
    </w:p>
    <w:p w:rsidR="00B11EBC" w:rsidRPr="0037123E" w:rsidRDefault="00B11EBC" w:rsidP="00B11EBC">
      <w:pPr>
        <w:pStyle w:val="10"/>
      </w:pPr>
      <w:bookmarkStart w:id="12" w:name="_Toc444787001"/>
      <w:bookmarkStart w:id="13" w:name="_Toc14904314"/>
      <w:bookmarkStart w:id="14" w:name="_Toc40181948"/>
      <w:r w:rsidRPr="0037123E">
        <w:t>Характеристика существующего состояния социальной инфраструктуры</w:t>
      </w:r>
      <w:bookmarkEnd w:id="12"/>
      <w:bookmarkEnd w:id="13"/>
      <w:bookmarkEnd w:id="14"/>
    </w:p>
    <w:p w:rsidR="00B11EBC" w:rsidRPr="0037123E" w:rsidRDefault="00B11EBC" w:rsidP="00B11EBC">
      <w:pPr>
        <w:pStyle w:val="11"/>
      </w:pPr>
      <w:bookmarkStart w:id="15" w:name="_Toc14904315"/>
      <w:bookmarkStart w:id="16" w:name="_Toc40181949"/>
      <w:r w:rsidRPr="0037123E">
        <w:t>Описание социально-экономического состояния поселения, сведения о градостроительной деятельности на территории поселения</w:t>
      </w:r>
      <w:bookmarkEnd w:id="15"/>
      <w:bookmarkEnd w:id="16"/>
    </w:p>
    <w:p w:rsidR="00B11EBC" w:rsidRPr="0037123E" w:rsidRDefault="00B11EBC" w:rsidP="00B11EBC">
      <w:pPr>
        <w:pStyle w:val="111"/>
      </w:pPr>
      <w:bookmarkStart w:id="17" w:name="_Toc444787003"/>
      <w:bookmarkStart w:id="18" w:name="_Toc14904316"/>
      <w:bookmarkStart w:id="19" w:name="_Toc40181950"/>
      <w:r w:rsidRPr="0037123E">
        <w:t>Динамика численности населения</w:t>
      </w:r>
      <w:bookmarkEnd w:id="17"/>
      <w:bookmarkEnd w:id="18"/>
      <w:bookmarkEnd w:id="19"/>
    </w:p>
    <w:p w:rsidR="0068166F" w:rsidRPr="0037123E" w:rsidRDefault="0068166F" w:rsidP="0068166F">
      <w:pPr>
        <w:pStyle w:val="afff7"/>
        <w:widowControl/>
        <w:ind w:firstLine="709"/>
        <w:rPr>
          <w:shd w:val="clear" w:color="auto" w:fill="FFFFFF"/>
        </w:rPr>
      </w:pPr>
      <w:r w:rsidRPr="0037123E">
        <w:t>По состоянию на 1 января 202</w:t>
      </w:r>
      <w:r w:rsidR="00B74B02" w:rsidRPr="0037123E">
        <w:t>1</w:t>
      </w:r>
      <w:r w:rsidRPr="0037123E">
        <w:t xml:space="preserve"> года численность населения в муниципальном образовании «</w:t>
      </w:r>
      <w:r w:rsidR="006124A5" w:rsidRPr="0037123E">
        <w:t>Загривское сельское поселение</w:t>
      </w:r>
      <w:r w:rsidRPr="0037123E">
        <w:t xml:space="preserve">» составляет </w:t>
      </w:r>
      <w:r w:rsidR="00B74B02" w:rsidRPr="0037123E">
        <w:t>1076</w:t>
      </w:r>
      <w:r w:rsidRPr="0037123E">
        <w:t xml:space="preserve"> человек. </w:t>
      </w:r>
    </w:p>
    <w:p w:rsidR="0068166F" w:rsidRPr="0037123E" w:rsidRDefault="0068166F" w:rsidP="0068166F">
      <w:pPr>
        <w:pStyle w:val="afff7"/>
        <w:widowControl/>
        <w:ind w:firstLine="709"/>
        <w:rPr>
          <w:shd w:val="clear" w:color="auto" w:fill="FFFFFF"/>
        </w:rPr>
      </w:pPr>
    </w:p>
    <w:p w:rsidR="0068166F" w:rsidRPr="0037123E" w:rsidRDefault="0068166F" w:rsidP="0068166F">
      <w:pPr>
        <w:pStyle w:val="afff7"/>
        <w:widowControl/>
        <w:ind w:firstLine="709"/>
        <w:rPr>
          <w:shd w:val="clear" w:color="auto" w:fill="FFFFFF"/>
        </w:rPr>
      </w:pPr>
      <w:r w:rsidRPr="0037123E">
        <w:rPr>
          <w:shd w:val="clear" w:color="auto" w:fill="FFFFFF"/>
        </w:rPr>
        <w:t>Таблица 1 – Среднегодовая численность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1"/>
        <w:gridCol w:w="1171"/>
        <w:gridCol w:w="1171"/>
        <w:gridCol w:w="1170"/>
        <w:gridCol w:w="1170"/>
        <w:gridCol w:w="1170"/>
        <w:gridCol w:w="1164"/>
        <w:gridCol w:w="1164"/>
      </w:tblGrid>
      <w:tr w:rsidR="00FA4930" w:rsidRPr="0037123E" w:rsidTr="00FA4930">
        <w:trPr>
          <w:trHeight w:val="20"/>
        </w:trPr>
        <w:tc>
          <w:tcPr>
            <w:tcW w:w="727" w:type="pct"/>
            <w:shd w:val="clear" w:color="auto" w:fill="D9D9D9"/>
            <w:vAlign w:val="center"/>
            <w:hideMark/>
          </w:tcPr>
          <w:p w:rsidR="00FA4930" w:rsidRPr="0037123E" w:rsidRDefault="00FA4930" w:rsidP="00833FE0">
            <w:pPr>
              <w:pStyle w:val="affff"/>
              <w:rPr>
                <w:lang w:eastAsia="ru-RU"/>
              </w:rPr>
            </w:pPr>
            <w:r w:rsidRPr="0037123E">
              <w:rPr>
                <w:lang w:eastAsia="ru-RU"/>
              </w:rPr>
              <w:t>Год переписи населения</w:t>
            </w:r>
          </w:p>
        </w:tc>
        <w:tc>
          <w:tcPr>
            <w:tcW w:w="612" w:type="pct"/>
            <w:shd w:val="clear" w:color="auto" w:fill="D9D9D9"/>
            <w:vAlign w:val="center"/>
            <w:hideMark/>
          </w:tcPr>
          <w:p w:rsidR="00FA4930" w:rsidRPr="0037123E" w:rsidRDefault="00FA4930" w:rsidP="00833FE0">
            <w:pPr>
              <w:pStyle w:val="affff"/>
              <w:rPr>
                <w:lang w:eastAsia="ru-RU"/>
              </w:rPr>
            </w:pPr>
            <w:r w:rsidRPr="0037123E">
              <w:rPr>
                <w:lang w:eastAsia="ru-RU"/>
              </w:rPr>
              <w:t>2015</w:t>
            </w:r>
          </w:p>
        </w:tc>
        <w:tc>
          <w:tcPr>
            <w:tcW w:w="612" w:type="pct"/>
            <w:shd w:val="clear" w:color="auto" w:fill="D9D9D9"/>
            <w:vAlign w:val="center"/>
            <w:hideMark/>
          </w:tcPr>
          <w:p w:rsidR="00FA4930" w:rsidRPr="0037123E" w:rsidRDefault="00FA4930" w:rsidP="00833FE0">
            <w:pPr>
              <w:pStyle w:val="affff"/>
              <w:rPr>
                <w:lang w:eastAsia="ru-RU"/>
              </w:rPr>
            </w:pPr>
            <w:r w:rsidRPr="0037123E">
              <w:rPr>
                <w:lang w:eastAsia="ru-RU"/>
              </w:rPr>
              <w:t>2016</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2017</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2018</w:t>
            </w:r>
          </w:p>
        </w:tc>
        <w:tc>
          <w:tcPr>
            <w:tcW w:w="611" w:type="pct"/>
            <w:shd w:val="clear" w:color="auto" w:fill="D9D9D9"/>
            <w:vAlign w:val="center"/>
            <w:hideMark/>
          </w:tcPr>
          <w:p w:rsidR="00FA4930" w:rsidRPr="0037123E" w:rsidRDefault="00FA4930" w:rsidP="00833FE0">
            <w:pPr>
              <w:pStyle w:val="affff"/>
              <w:rPr>
                <w:lang w:eastAsia="ru-RU"/>
              </w:rPr>
            </w:pPr>
            <w:r w:rsidRPr="0037123E">
              <w:rPr>
                <w:lang w:eastAsia="ru-RU"/>
              </w:rPr>
              <w:t>2019</w:t>
            </w:r>
          </w:p>
        </w:tc>
        <w:tc>
          <w:tcPr>
            <w:tcW w:w="608" w:type="pct"/>
            <w:shd w:val="clear" w:color="auto" w:fill="D9D9D9"/>
            <w:vAlign w:val="center"/>
            <w:hideMark/>
          </w:tcPr>
          <w:p w:rsidR="00FA4930" w:rsidRPr="0037123E" w:rsidRDefault="00FA4930" w:rsidP="00833FE0">
            <w:pPr>
              <w:pStyle w:val="affff"/>
              <w:rPr>
                <w:lang w:eastAsia="ru-RU"/>
              </w:rPr>
            </w:pPr>
            <w:r w:rsidRPr="0037123E">
              <w:rPr>
                <w:lang w:eastAsia="ru-RU"/>
              </w:rPr>
              <w:t>2020</w:t>
            </w:r>
          </w:p>
        </w:tc>
        <w:tc>
          <w:tcPr>
            <w:tcW w:w="608" w:type="pct"/>
            <w:shd w:val="clear" w:color="auto" w:fill="D9D9D9"/>
          </w:tcPr>
          <w:p w:rsidR="00FA4930" w:rsidRPr="0037123E" w:rsidRDefault="00FA4930" w:rsidP="00833FE0">
            <w:pPr>
              <w:pStyle w:val="affff"/>
              <w:rPr>
                <w:lang w:eastAsia="ru-RU"/>
              </w:rPr>
            </w:pPr>
            <w:r w:rsidRPr="0037123E">
              <w:rPr>
                <w:lang w:eastAsia="ru-RU"/>
              </w:rPr>
              <w:t>2021</w:t>
            </w:r>
          </w:p>
        </w:tc>
      </w:tr>
      <w:tr w:rsidR="00FA4930" w:rsidRPr="0037123E" w:rsidTr="005A2BBD">
        <w:trPr>
          <w:trHeight w:val="20"/>
        </w:trPr>
        <w:tc>
          <w:tcPr>
            <w:tcW w:w="727" w:type="pct"/>
            <w:shd w:val="clear" w:color="000000" w:fill="FFFFFF"/>
            <w:vAlign w:val="center"/>
            <w:hideMark/>
          </w:tcPr>
          <w:p w:rsidR="00FA4930" w:rsidRPr="0037123E" w:rsidRDefault="00FA4930" w:rsidP="00833FE0">
            <w:pPr>
              <w:pStyle w:val="affff"/>
              <w:rPr>
                <w:lang w:eastAsia="ru-RU"/>
              </w:rPr>
            </w:pPr>
            <w:r w:rsidRPr="0037123E">
              <w:rPr>
                <w:lang w:eastAsia="ru-RU"/>
              </w:rPr>
              <w:t>Число жителей</w:t>
            </w:r>
          </w:p>
        </w:tc>
        <w:tc>
          <w:tcPr>
            <w:tcW w:w="612" w:type="pct"/>
            <w:shd w:val="clear" w:color="000000" w:fill="FFFFFF"/>
            <w:vAlign w:val="center"/>
            <w:hideMark/>
          </w:tcPr>
          <w:p w:rsidR="00FA4930" w:rsidRPr="0037123E" w:rsidRDefault="00FA4930" w:rsidP="00833FE0">
            <w:pPr>
              <w:pStyle w:val="affff"/>
            </w:pPr>
            <w:r w:rsidRPr="0037123E">
              <w:t>1110</w:t>
            </w:r>
          </w:p>
        </w:tc>
        <w:tc>
          <w:tcPr>
            <w:tcW w:w="612" w:type="pct"/>
            <w:shd w:val="clear" w:color="000000" w:fill="FFFFFF"/>
            <w:vAlign w:val="center"/>
            <w:hideMark/>
          </w:tcPr>
          <w:p w:rsidR="00FA4930" w:rsidRPr="0037123E" w:rsidRDefault="00FA4930" w:rsidP="00833FE0">
            <w:pPr>
              <w:pStyle w:val="affff"/>
            </w:pPr>
            <w:r w:rsidRPr="0037123E">
              <w:t>1092</w:t>
            </w:r>
          </w:p>
        </w:tc>
        <w:tc>
          <w:tcPr>
            <w:tcW w:w="611" w:type="pct"/>
            <w:shd w:val="clear" w:color="000000" w:fill="FFFFFF"/>
            <w:vAlign w:val="center"/>
            <w:hideMark/>
          </w:tcPr>
          <w:p w:rsidR="00FA4930" w:rsidRPr="0037123E" w:rsidRDefault="00FA4930" w:rsidP="00833FE0">
            <w:pPr>
              <w:pStyle w:val="affff"/>
            </w:pPr>
            <w:r w:rsidRPr="0037123E">
              <w:t>1073</w:t>
            </w:r>
          </w:p>
        </w:tc>
        <w:tc>
          <w:tcPr>
            <w:tcW w:w="611" w:type="pct"/>
            <w:shd w:val="clear" w:color="000000" w:fill="FFFFFF"/>
            <w:vAlign w:val="center"/>
            <w:hideMark/>
          </w:tcPr>
          <w:p w:rsidR="00FA4930" w:rsidRPr="0037123E" w:rsidRDefault="00FA4930" w:rsidP="00833FE0">
            <w:pPr>
              <w:pStyle w:val="affff"/>
            </w:pPr>
            <w:r w:rsidRPr="0037123E">
              <w:t>1062</w:t>
            </w:r>
          </w:p>
        </w:tc>
        <w:tc>
          <w:tcPr>
            <w:tcW w:w="611" w:type="pct"/>
            <w:shd w:val="clear" w:color="000000" w:fill="FFFFFF"/>
            <w:vAlign w:val="center"/>
            <w:hideMark/>
          </w:tcPr>
          <w:p w:rsidR="00FA4930" w:rsidRPr="0037123E" w:rsidRDefault="00FA4930" w:rsidP="00833FE0">
            <w:pPr>
              <w:pStyle w:val="affff"/>
            </w:pPr>
            <w:r w:rsidRPr="0037123E">
              <w:t>1062</w:t>
            </w:r>
          </w:p>
        </w:tc>
        <w:tc>
          <w:tcPr>
            <w:tcW w:w="608" w:type="pct"/>
            <w:shd w:val="clear" w:color="000000" w:fill="FFFFFF"/>
            <w:vAlign w:val="center"/>
            <w:hideMark/>
          </w:tcPr>
          <w:p w:rsidR="00FA4930" w:rsidRPr="0037123E" w:rsidRDefault="00FA4930" w:rsidP="00833FE0">
            <w:pPr>
              <w:pStyle w:val="affff"/>
            </w:pPr>
            <w:r w:rsidRPr="0037123E">
              <w:t>1065</w:t>
            </w:r>
          </w:p>
        </w:tc>
        <w:tc>
          <w:tcPr>
            <w:tcW w:w="608" w:type="pct"/>
            <w:shd w:val="clear" w:color="000000" w:fill="FFFFFF"/>
            <w:vAlign w:val="center"/>
          </w:tcPr>
          <w:p w:rsidR="00FA4930" w:rsidRPr="0037123E" w:rsidRDefault="00FA4930" w:rsidP="00833FE0">
            <w:pPr>
              <w:pStyle w:val="affff"/>
            </w:pPr>
            <w:r w:rsidRPr="0037123E">
              <w:t>1076</w:t>
            </w:r>
          </w:p>
        </w:tc>
      </w:tr>
    </w:tbl>
    <w:p w:rsidR="0068166F" w:rsidRPr="0037123E" w:rsidRDefault="0068166F" w:rsidP="0068166F">
      <w:pPr>
        <w:spacing w:after="0" w:line="240" w:lineRule="auto"/>
        <w:ind w:firstLine="709"/>
        <w:rPr>
          <w:sz w:val="24"/>
          <w:szCs w:val="24"/>
        </w:rPr>
      </w:pPr>
    </w:p>
    <w:p w:rsidR="0068166F" w:rsidRPr="0037123E" w:rsidRDefault="0068166F" w:rsidP="00833FE0">
      <w:pPr>
        <w:pStyle w:val="afffd"/>
      </w:pPr>
      <w:r w:rsidRPr="0037123E">
        <w:t xml:space="preserve">По данным программы социально-экономического развития сохраняется стабильная динамика демографических показателей за счет естественного прироста. </w:t>
      </w:r>
    </w:p>
    <w:p w:rsidR="0068166F" w:rsidRPr="0037123E" w:rsidRDefault="0068166F" w:rsidP="00833FE0">
      <w:pPr>
        <w:pStyle w:val="afffd"/>
      </w:pPr>
      <w:r w:rsidRPr="0037123E">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rsidR="0068166F" w:rsidRPr="0037123E" w:rsidRDefault="0068166F" w:rsidP="00833FE0">
      <w:pPr>
        <w:pStyle w:val="afffd"/>
      </w:pPr>
      <w:r w:rsidRPr="0037123E">
        <w:t xml:space="preserve">Численность населения рассчитывается согласно существующей </w:t>
      </w:r>
      <w:r w:rsidRPr="0037123E">
        <w:rPr>
          <w:spacing w:val="-3"/>
        </w:rPr>
        <w:t xml:space="preserve">методике </w:t>
      </w:r>
      <w:r w:rsidRPr="0037123E">
        <w:t xml:space="preserve">по </w:t>
      </w:r>
      <w:r w:rsidRPr="0037123E">
        <w:rPr>
          <w:spacing w:val="-3"/>
        </w:rPr>
        <w:t>формуле:</w:t>
      </w:r>
    </w:p>
    <w:p w:rsidR="0068166F" w:rsidRPr="0037123E" w:rsidRDefault="0068166F" w:rsidP="00833FE0">
      <w:pPr>
        <w:pStyle w:val="afffd"/>
      </w:pPr>
      <w:r w:rsidRPr="0037123E">
        <w:t>Но = Нс (1 + Р)/100)Т,</w:t>
      </w:r>
    </w:p>
    <w:p w:rsidR="0068166F" w:rsidRPr="0037123E" w:rsidRDefault="0068166F" w:rsidP="00833FE0">
      <w:pPr>
        <w:pStyle w:val="afffd"/>
        <w:rPr>
          <w:spacing w:val="52"/>
        </w:rPr>
      </w:pPr>
      <w:r w:rsidRPr="0037123E">
        <w:t>где,</w:t>
      </w:r>
    </w:p>
    <w:p w:rsidR="00A969A6" w:rsidRPr="0037123E" w:rsidRDefault="0068166F" w:rsidP="0068166F">
      <w:pPr>
        <w:pStyle w:val="a2"/>
      </w:pPr>
      <w:r w:rsidRPr="0037123E">
        <w:t xml:space="preserve">Но – ожидаемая численность населения на расчетный </w:t>
      </w:r>
      <w:r w:rsidRPr="0037123E">
        <w:rPr>
          <w:spacing w:val="-4"/>
        </w:rPr>
        <w:t xml:space="preserve">год, </w:t>
      </w:r>
    </w:p>
    <w:p w:rsidR="0068166F" w:rsidRPr="0037123E" w:rsidRDefault="0068166F" w:rsidP="0068166F">
      <w:pPr>
        <w:pStyle w:val="a2"/>
      </w:pPr>
      <w:r w:rsidRPr="0037123E">
        <w:t>Нс – существующая численность населения,</w:t>
      </w:r>
    </w:p>
    <w:p w:rsidR="0068166F" w:rsidRPr="0037123E" w:rsidRDefault="0068166F" w:rsidP="0068166F">
      <w:pPr>
        <w:pStyle w:val="a2"/>
      </w:pPr>
      <w:r w:rsidRPr="0037123E">
        <w:t>Р – среднегодовой общий прирост, Т – число лет расчетного срока.</w:t>
      </w:r>
    </w:p>
    <w:p w:rsidR="0068166F" w:rsidRPr="0037123E" w:rsidRDefault="0068166F" w:rsidP="00833FE0">
      <w:pPr>
        <w:pStyle w:val="afffd"/>
      </w:pPr>
    </w:p>
    <w:p w:rsidR="00C65714" w:rsidRPr="0037123E" w:rsidRDefault="00C65714" w:rsidP="00833FE0">
      <w:pPr>
        <w:pStyle w:val="afffd"/>
      </w:pPr>
      <w:r w:rsidRPr="0037123E">
        <w:t xml:space="preserve">Определение перспективной численности населения в составе градостроительной документации необходимо для расчета планируемых объемов жилищного строительства, проектирования развития сети объектов инженерной и транспортной инфраструктуры и для определения планируемых параметров объектов обслуживания населения. </w:t>
      </w:r>
    </w:p>
    <w:p w:rsidR="00C65714" w:rsidRPr="0037123E" w:rsidRDefault="00C65714" w:rsidP="00833FE0">
      <w:pPr>
        <w:pStyle w:val="afffd"/>
      </w:pPr>
      <w:r w:rsidRPr="0037123E">
        <w:t>В соответствии со Стратегией социально-экономического развития Ленинградской области до 203</w:t>
      </w:r>
      <w:r w:rsidR="00B74B02" w:rsidRPr="0037123E">
        <w:t>1</w:t>
      </w:r>
      <w:r w:rsidRPr="0037123E">
        <w:t xml:space="preserve"> года, утвержденной законом Ленинградской области от 8 августа 2016 года № 76-оз (с изменениями) в рамках демографического прогноза до 2031 года Сланцевский муниципальный район отнесен к территориям с отрицательной динамикой численности населения (от -2 % до -10 % за период 2021-2031 годов). </w:t>
      </w:r>
    </w:p>
    <w:p w:rsidR="00C65714" w:rsidRPr="0037123E" w:rsidRDefault="00C65714" w:rsidP="00833FE0">
      <w:pPr>
        <w:pStyle w:val="afffd"/>
      </w:pPr>
      <w:r w:rsidRPr="0037123E">
        <w:t>В основе прогноза численности населения в составе схемы территориального планирования Сланцевского муниципального района планировалось, что население Загривского сельского поселения на первую очередь снизится за счет естественной убыли населения, затем к расчетному сроку стабилизируется за счет ряда мероприятий (в том числе по привлечению мигрантов), призванных улучшить демографическую ситуацию на территории муниципального района.</w:t>
      </w:r>
    </w:p>
    <w:p w:rsidR="00B74B02" w:rsidRPr="0037123E" w:rsidRDefault="00B74B02" w:rsidP="00C65714">
      <w:pPr>
        <w:jc w:val="center"/>
      </w:pPr>
    </w:p>
    <w:p w:rsidR="00C65714" w:rsidRPr="0037123E" w:rsidRDefault="00C65714" w:rsidP="00833FE0">
      <w:pPr>
        <w:pStyle w:val="afffd"/>
      </w:pPr>
      <w:r w:rsidRPr="0037123E">
        <w:t xml:space="preserve">Таблица 2 - Прогноз демографического развития в соответствии со схемой территориального планирования </w:t>
      </w:r>
    </w:p>
    <w:tbl>
      <w:tblPr>
        <w:tblStyle w:val="35"/>
        <w:tblW w:w="5000" w:type="pct"/>
        <w:tblLook w:val="04A0"/>
      </w:tblPr>
      <w:tblGrid>
        <w:gridCol w:w="2265"/>
        <w:gridCol w:w="1922"/>
        <w:gridCol w:w="1573"/>
        <w:gridCol w:w="1441"/>
        <w:gridCol w:w="2370"/>
      </w:tblGrid>
      <w:tr w:rsidR="00C65714" w:rsidRPr="0037123E" w:rsidTr="00C65714">
        <w:trPr>
          <w:trHeight w:val="20"/>
        </w:trPr>
        <w:tc>
          <w:tcPr>
            <w:tcW w:w="1183" w:type="pct"/>
            <w:vMerge w:val="restart"/>
            <w:vAlign w:val="center"/>
          </w:tcPr>
          <w:p w:rsidR="00C65714" w:rsidRPr="0037123E" w:rsidRDefault="00C65714" w:rsidP="00833FE0">
            <w:pPr>
              <w:pStyle w:val="affff"/>
              <w:rPr>
                <w:rFonts w:ascii="Times New Roman" w:hAnsi="Times New Roman"/>
              </w:rPr>
            </w:pPr>
            <w:r w:rsidRPr="0037123E">
              <w:rPr>
                <w:rFonts w:ascii="Times New Roman" w:hAnsi="Times New Roman"/>
              </w:rPr>
              <w:t>Муниципальное образование</w:t>
            </w:r>
          </w:p>
        </w:tc>
        <w:tc>
          <w:tcPr>
            <w:tcW w:w="2579" w:type="pct"/>
            <w:gridSpan w:val="3"/>
            <w:vAlign w:val="center"/>
          </w:tcPr>
          <w:p w:rsidR="00C65714" w:rsidRPr="0037123E" w:rsidRDefault="00C65714" w:rsidP="00833FE0">
            <w:pPr>
              <w:pStyle w:val="affff"/>
              <w:rPr>
                <w:rFonts w:ascii="Times New Roman" w:hAnsi="Times New Roman"/>
              </w:rPr>
            </w:pPr>
            <w:r w:rsidRPr="0037123E">
              <w:rPr>
                <w:rFonts w:ascii="Times New Roman" w:hAnsi="Times New Roman"/>
              </w:rPr>
              <w:t>Численность населения, тыс. чел.</w:t>
            </w:r>
          </w:p>
        </w:tc>
        <w:tc>
          <w:tcPr>
            <w:tcW w:w="1238" w:type="pct"/>
            <w:vMerge w:val="restart"/>
            <w:vAlign w:val="center"/>
          </w:tcPr>
          <w:p w:rsidR="00C65714" w:rsidRPr="0037123E" w:rsidRDefault="00C65714" w:rsidP="00833FE0">
            <w:pPr>
              <w:pStyle w:val="affff"/>
              <w:rPr>
                <w:rFonts w:ascii="Times New Roman" w:hAnsi="Times New Roman"/>
              </w:rPr>
            </w:pPr>
            <w:r w:rsidRPr="0037123E">
              <w:rPr>
                <w:rFonts w:ascii="Times New Roman" w:hAnsi="Times New Roman"/>
              </w:rPr>
              <w:t>Фактическая численность населения на 01.01.20</w:t>
            </w:r>
            <w:r w:rsidR="00B74B02" w:rsidRPr="0037123E">
              <w:rPr>
                <w:rFonts w:ascii="Times New Roman" w:hAnsi="Times New Roman"/>
              </w:rPr>
              <w:t>21</w:t>
            </w:r>
            <w:r w:rsidRPr="0037123E">
              <w:rPr>
                <w:rFonts w:ascii="Times New Roman" w:hAnsi="Times New Roman"/>
              </w:rPr>
              <w:t xml:space="preserve"> (по данным Росстата), тыс. чел.</w:t>
            </w:r>
          </w:p>
        </w:tc>
      </w:tr>
      <w:tr w:rsidR="00C65714" w:rsidRPr="0037123E" w:rsidTr="00C65714">
        <w:trPr>
          <w:trHeight w:val="20"/>
        </w:trPr>
        <w:tc>
          <w:tcPr>
            <w:tcW w:w="1183" w:type="pct"/>
            <w:vMerge/>
            <w:vAlign w:val="center"/>
          </w:tcPr>
          <w:p w:rsidR="00C65714" w:rsidRPr="0037123E" w:rsidRDefault="00C65714" w:rsidP="00833FE0">
            <w:pPr>
              <w:pStyle w:val="affff"/>
              <w:rPr>
                <w:rFonts w:ascii="Times New Roman" w:hAnsi="Times New Roman"/>
              </w:rPr>
            </w:pPr>
          </w:p>
        </w:tc>
        <w:tc>
          <w:tcPr>
            <w:tcW w:w="1004"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Современное состояние (20</w:t>
            </w:r>
            <w:r w:rsidR="00B74B02" w:rsidRPr="0037123E">
              <w:rPr>
                <w:rFonts w:ascii="Times New Roman" w:hAnsi="Times New Roman"/>
              </w:rPr>
              <w:t>2</w:t>
            </w:r>
            <w:r w:rsidRPr="0037123E">
              <w:rPr>
                <w:rFonts w:ascii="Times New Roman" w:hAnsi="Times New Roman"/>
              </w:rPr>
              <w:t>1 год)</w:t>
            </w:r>
          </w:p>
        </w:tc>
        <w:tc>
          <w:tcPr>
            <w:tcW w:w="822"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Первая очередь (2020 год)</w:t>
            </w:r>
          </w:p>
        </w:tc>
        <w:tc>
          <w:tcPr>
            <w:tcW w:w="753"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Расчетный срок (2035 год)</w:t>
            </w:r>
          </w:p>
        </w:tc>
        <w:tc>
          <w:tcPr>
            <w:tcW w:w="1238" w:type="pct"/>
            <w:vMerge/>
            <w:vAlign w:val="center"/>
          </w:tcPr>
          <w:p w:rsidR="00C65714" w:rsidRPr="0037123E" w:rsidRDefault="00C65714" w:rsidP="00833FE0">
            <w:pPr>
              <w:pStyle w:val="affff"/>
              <w:rPr>
                <w:rFonts w:ascii="Times New Roman" w:hAnsi="Times New Roman"/>
              </w:rPr>
            </w:pPr>
          </w:p>
        </w:tc>
      </w:tr>
      <w:tr w:rsidR="00C65714" w:rsidRPr="0037123E" w:rsidTr="00C65714">
        <w:trPr>
          <w:trHeight w:val="20"/>
        </w:trPr>
        <w:tc>
          <w:tcPr>
            <w:tcW w:w="1183"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Загривское сельское поселение</w:t>
            </w:r>
          </w:p>
        </w:tc>
        <w:tc>
          <w:tcPr>
            <w:tcW w:w="1004" w:type="pct"/>
            <w:vAlign w:val="center"/>
          </w:tcPr>
          <w:p w:rsidR="00C65714" w:rsidRPr="0037123E" w:rsidRDefault="00B74B02" w:rsidP="00833FE0">
            <w:pPr>
              <w:pStyle w:val="affff"/>
              <w:rPr>
                <w:rFonts w:ascii="Times New Roman" w:hAnsi="Times New Roman"/>
              </w:rPr>
            </w:pPr>
            <w:r w:rsidRPr="0037123E">
              <w:rPr>
                <w:rFonts w:ascii="Times New Roman" w:hAnsi="Times New Roman"/>
              </w:rPr>
              <w:t>1,076</w:t>
            </w:r>
          </w:p>
        </w:tc>
        <w:tc>
          <w:tcPr>
            <w:tcW w:w="822"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1,1</w:t>
            </w:r>
          </w:p>
        </w:tc>
        <w:tc>
          <w:tcPr>
            <w:tcW w:w="753"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1,2</w:t>
            </w:r>
          </w:p>
        </w:tc>
        <w:tc>
          <w:tcPr>
            <w:tcW w:w="1238" w:type="pct"/>
            <w:vAlign w:val="center"/>
          </w:tcPr>
          <w:p w:rsidR="00C65714" w:rsidRPr="0037123E" w:rsidRDefault="00C65714" w:rsidP="00833FE0">
            <w:pPr>
              <w:pStyle w:val="affff"/>
              <w:rPr>
                <w:rFonts w:ascii="Times New Roman" w:hAnsi="Times New Roman"/>
              </w:rPr>
            </w:pPr>
            <w:r w:rsidRPr="0037123E">
              <w:rPr>
                <w:rFonts w:ascii="Times New Roman" w:hAnsi="Times New Roman"/>
              </w:rPr>
              <w:t>1,0</w:t>
            </w:r>
            <w:r w:rsidR="00B74B02" w:rsidRPr="0037123E">
              <w:rPr>
                <w:rFonts w:ascii="Times New Roman" w:hAnsi="Times New Roman"/>
              </w:rPr>
              <w:t>76</w:t>
            </w:r>
          </w:p>
        </w:tc>
      </w:tr>
    </w:tbl>
    <w:p w:rsidR="00C65714" w:rsidRPr="0037123E" w:rsidRDefault="00C65714" w:rsidP="00C65714"/>
    <w:p w:rsidR="00C65714" w:rsidRPr="0037123E" w:rsidRDefault="00C65714" w:rsidP="00C65714">
      <w:pPr>
        <w:ind w:firstLine="709"/>
      </w:pPr>
      <w:r w:rsidRPr="0037123E">
        <w:t>В основе Стратегии социально-экономического развития муниципального образования на период до 202</w:t>
      </w:r>
      <w:r w:rsidR="00B74B02" w:rsidRPr="0037123E">
        <w:t>6</w:t>
      </w:r>
      <w:r w:rsidRPr="0037123E">
        <w:t xml:space="preserve"> года были проанализированы три сценария социально-экономического развития, которые являются основой для определения целевых ориентиров стратегии на период до 2025 года:</w:t>
      </w:r>
    </w:p>
    <w:p w:rsidR="00C65714" w:rsidRPr="0037123E" w:rsidRDefault="00C65714" w:rsidP="00B74B02">
      <w:pPr>
        <w:pStyle w:val="a2"/>
      </w:pPr>
      <w:r w:rsidRPr="0037123E">
        <w:t>Инерционный сценарий развития (пессимистический) – основан на сохранении сложившихся тенденций социально-экономического и промышленного развития. Акцент на сохранении действующих производств, модернизации крупных предприятий промышленности строительных материалов, путем привлечения инвестиций, поиска новых рынков сбыта, расширения номенклатуры выпускаемой продукции, политика развития небольшого числа раздельных инвестиционных площадок на территории района, сохранение социальных проблем и существующего уровня качества жизни населения</w:t>
      </w:r>
    </w:p>
    <w:p w:rsidR="00C65714" w:rsidRPr="0037123E" w:rsidRDefault="00C65714" w:rsidP="00B74B02">
      <w:pPr>
        <w:pStyle w:val="a2"/>
      </w:pPr>
      <w:r w:rsidRPr="0037123E">
        <w:t>Комбинированный сценарий развития – базируется на развитии экономического потенциала территории в рамках существующего промышленного комплекса города Сланцы на основе модернизации, повышения конкурентоспособности продукции профильных отраслей и развитии малого бизнеса. Изменение структуры экономики муниципального района на основе частичной реализации Комплексного инвестиционного плана муниципального образования, активизация экономической деятельности на территории района, развитие сельскохозяйственного комплекса, развитие малого бизнеса. Повышение качества жизни населения.</w:t>
      </w:r>
    </w:p>
    <w:p w:rsidR="00C65714" w:rsidRPr="0037123E" w:rsidRDefault="00C65714" w:rsidP="00B74B02">
      <w:pPr>
        <w:pStyle w:val="a2"/>
      </w:pPr>
      <w:r w:rsidRPr="0037123E">
        <w:t>Прорывной сценарий развития – основан на создании условий резкого повышения инновационной активности, притока инвестиций, на основе получения статуса территории опережающего социально-экономического развития. Создание новых производств и видов экономической деятельности на территории района, позволяет на основе высоких темпов экономического развития обеспечить высокие стандарты качества жизни населения.</w:t>
      </w:r>
    </w:p>
    <w:p w:rsidR="00C65714" w:rsidRPr="0037123E" w:rsidRDefault="00C65714" w:rsidP="00B74B02">
      <w:pPr>
        <w:pStyle w:val="a2"/>
      </w:pPr>
      <w:r w:rsidRPr="0037123E">
        <w:t>В качестве базового сценария на долгосрочный период выбран комбинированный сценарий. Планируется, что реализация данного сценария позволит повысить занятость и самозанятость населения, снизить уровень безработицы, переломить негативную тенденцию, связанную с сокращением численности населения, создать предпосылки для решения социально-экономических проблем населения и позволит в некоторой степени повысить качество жизни.</w:t>
      </w:r>
    </w:p>
    <w:p w:rsidR="00C65714" w:rsidRPr="0037123E" w:rsidRDefault="00C65714" w:rsidP="00C65714">
      <w:pPr>
        <w:pStyle w:val="affff1"/>
        <w:suppressAutoHyphens/>
        <w:spacing w:before="0" w:after="0"/>
        <w:ind w:firstLine="709"/>
      </w:pPr>
    </w:p>
    <w:p w:rsidR="00C65714" w:rsidRPr="0037123E" w:rsidRDefault="00C65714" w:rsidP="00833FE0">
      <w:pPr>
        <w:pStyle w:val="afffd"/>
      </w:pPr>
      <w:r w:rsidRPr="0037123E">
        <w:t>Прогноз социально-экономического развития сельского поселения на 202</w:t>
      </w:r>
      <w:r w:rsidR="00B74B02" w:rsidRPr="0037123E">
        <w:t>1</w:t>
      </w:r>
      <w:r w:rsidRPr="0037123E">
        <w:t xml:space="preserve"> год и на период до 202</w:t>
      </w:r>
      <w:r w:rsidR="00B74B02" w:rsidRPr="0037123E">
        <w:t>6</w:t>
      </w:r>
      <w:r w:rsidRPr="0037123E">
        <w:t xml:space="preserve"> года (утвержденный постановлением администрации Загривского сельского поселения от 1 октября 2019 года № 117-п) разработан с учетом сценарных условий и макроэкономических параметров прогноза социально-экономического развития Российской Федерации, Ленинградской области, Сланцевского муниципального района на 202</w:t>
      </w:r>
      <w:r w:rsidR="00B74B02" w:rsidRPr="0037123E">
        <w:t>1</w:t>
      </w:r>
      <w:r w:rsidRPr="0037123E">
        <w:t xml:space="preserve"> год и на период до 202</w:t>
      </w:r>
      <w:r w:rsidR="00B74B02" w:rsidRPr="0037123E">
        <w:t>6</w:t>
      </w:r>
      <w:r w:rsidRPr="0037123E">
        <w:t xml:space="preserve"> года, анализа социально-экономического развития Загривского сельского поселения, включая итоги социально-экономического развития шести месяцев текущего года.  Проводимая администрацией Загривского сельского поселения политика, направленная на повышение уровня и качества жизни населения, является основой восстановления позитивных социально-экономических тенденций и прогнозирования положительной динамики развития поселения. Рассматриваемый вариант прогноза – умеренно оптимистичный. Планируемая численность населения Загривского сельского поселения согласно данному прогнозу составит к 202</w:t>
      </w:r>
      <w:r w:rsidR="00B74B02" w:rsidRPr="0037123E">
        <w:t>6</w:t>
      </w:r>
      <w:r w:rsidRPr="0037123E">
        <w:t xml:space="preserve"> году 1007 человек.</w:t>
      </w:r>
    </w:p>
    <w:p w:rsidR="00C65714" w:rsidRPr="0037123E" w:rsidRDefault="00C65714" w:rsidP="00833FE0">
      <w:pPr>
        <w:pStyle w:val="afffd"/>
      </w:pPr>
      <w:r w:rsidRPr="0037123E">
        <w:t>С учетом сложившейся тенденции демографического развития в последние годы и целевых индикаторов документов стратегического планирования Ленинградской области в основе генерального плана Загривского сельского поселения принят прогноз численности населения на расчетный срок (2040 год) на уровне 1000 человек.</w:t>
      </w:r>
    </w:p>
    <w:p w:rsidR="00C65714" w:rsidRPr="0037123E" w:rsidRDefault="00C65714" w:rsidP="00C65714">
      <w:pPr>
        <w:pStyle w:val="affff1"/>
        <w:suppressAutoHyphens/>
        <w:spacing w:before="0" w:after="0"/>
        <w:ind w:firstLine="709"/>
      </w:pPr>
    </w:p>
    <w:p w:rsidR="00C65714" w:rsidRPr="0037123E" w:rsidRDefault="00C65714" w:rsidP="00833FE0">
      <w:pPr>
        <w:pStyle w:val="afffd"/>
      </w:pPr>
      <w:r w:rsidRPr="0037123E">
        <w:t xml:space="preserve">Таблица </w:t>
      </w:r>
      <w:r w:rsidR="00B74B02" w:rsidRPr="0037123E">
        <w:t>3</w:t>
      </w:r>
      <w:r w:rsidRPr="0037123E">
        <w:t xml:space="preserve"> Прогноз численности населения, тыс. чел.</w:t>
      </w:r>
    </w:p>
    <w:tbl>
      <w:tblPr>
        <w:tblStyle w:val="afff1"/>
        <w:tblW w:w="5000" w:type="pct"/>
        <w:jc w:val="center"/>
        <w:tblLook w:val="04A0"/>
      </w:tblPr>
      <w:tblGrid>
        <w:gridCol w:w="5133"/>
        <w:gridCol w:w="2219"/>
        <w:gridCol w:w="2219"/>
      </w:tblGrid>
      <w:tr w:rsidR="00C65714" w:rsidRPr="0037123E" w:rsidTr="00B74B02">
        <w:trPr>
          <w:tblHeader/>
          <w:jc w:val="center"/>
        </w:trPr>
        <w:tc>
          <w:tcPr>
            <w:tcW w:w="2682" w:type="pct"/>
          </w:tcPr>
          <w:p w:rsidR="00C65714" w:rsidRPr="0037123E" w:rsidRDefault="00C65714" w:rsidP="00833FE0">
            <w:pPr>
              <w:pStyle w:val="affff"/>
            </w:pPr>
            <w:r w:rsidRPr="0037123E">
              <w:t>Территория</w:t>
            </w:r>
          </w:p>
        </w:tc>
        <w:tc>
          <w:tcPr>
            <w:tcW w:w="1159" w:type="pct"/>
          </w:tcPr>
          <w:p w:rsidR="00C65714" w:rsidRPr="0037123E" w:rsidRDefault="00C65714" w:rsidP="00833FE0">
            <w:pPr>
              <w:pStyle w:val="affff"/>
            </w:pPr>
            <w:r w:rsidRPr="0037123E">
              <w:t>2020 год</w:t>
            </w:r>
          </w:p>
        </w:tc>
        <w:tc>
          <w:tcPr>
            <w:tcW w:w="1159" w:type="pct"/>
          </w:tcPr>
          <w:p w:rsidR="00C65714" w:rsidRPr="0037123E" w:rsidRDefault="00C65714" w:rsidP="00833FE0">
            <w:pPr>
              <w:pStyle w:val="affff"/>
            </w:pPr>
            <w:r w:rsidRPr="0037123E">
              <w:t>2040 год</w:t>
            </w:r>
          </w:p>
        </w:tc>
      </w:tr>
      <w:tr w:rsidR="00C65714" w:rsidRPr="0037123E" w:rsidTr="00B74B02">
        <w:trPr>
          <w:jc w:val="center"/>
        </w:trPr>
        <w:tc>
          <w:tcPr>
            <w:tcW w:w="2682" w:type="pct"/>
          </w:tcPr>
          <w:p w:rsidR="00C65714" w:rsidRPr="0037123E" w:rsidRDefault="00C65714" w:rsidP="00833FE0">
            <w:pPr>
              <w:pStyle w:val="affff"/>
            </w:pPr>
            <w:r w:rsidRPr="0037123E">
              <w:t>Загривское сельское поселение</w:t>
            </w:r>
          </w:p>
        </w:tc>
        <w:tc>
          <w:tcPr>
            <w:tcW w:w="1159" w:type="pct"/>
          </w:tcPr>
          <w:p w:rsidR="00C65714" w:rsidRPr="0037123E" w:rsidRDefault="00C65714" w:rsidP="00833FE0">
            <w:pPr>
              <w:pStyle w:val="affff"/>
            </w:pPr>
            <w:r w:rsidRPr="0037123E">
              <w:t>1,0</w:t>
            </w:r>
            <w:r w:rsidR="00B74B02" w:rsidRPr="0037123E">
              <w:t>76</w:t>
            </w:r>
          </w:p>
        </w:tc>
        <w:tc>
          <w:tcPr>
            <w:tcW w:w="1159" w:type="pct"/>
          </w:tcPr>
          <w:p w:rsidR="00C65714" w:rsidRPr="0037123E" w:rsidRDefault="00C65714" w:rsidP="00833FE0">
            <w:pPr>
              <w:pStyle w:val="affff"/>
            </w:pPr>
            <w:r w:rsidRPr="0037123E">
              <w:t>1,0</w:t>
            </w:r>
          </w:p>
        </w:tc>
      </w:tr>
      <w:tr w:rsidR="00C65714" w:rsidRPr="0037123E" w:rsidTr="00B74B02">
        <w:trPr>
          <w:jc w:val="center"/>
        </w:trPr>
        <w:tc>
          <w:tcPr>
            <w:tcW w:w="2682" w:type="pct"/>
          </w:tcPr>
          <w:p w:rsidR="00C65714" w:rsidRPr="0037123E" w:rsidRDefault="00C65714" w:rsidP="00833FE0">
            <w:pPr>
              <w:pStyle w:val="affff"/>
            </w:pPr>
            <w:r w:rsidRPr="0037123E">
              <w:t>д. Загривье</w:t>
            </w:r>
          </w:p>
        </w:tc>
        <w:tc>
          <w:tcPr>
            <w:tcW w:w="1159" w:type="pct"/>
          </w:tcPr>
          <w:p w:rsidR="00C65714" w:rsidRPr="0037123E" w:rsidRDefault="00C65714" w:rsidP="00833FE0">
            <w:pPr>
              <w:pStyle w:val="affff"/>
            </w:pPr>
            <w:r w:rsidRPr="0037123E">
              <w:t>0,741</w:t>
            </w:r>
          </w:p>
        </w:tc>
        <w:tc>
          <w:tcPr>
            <w:tcW w:w="1159" w:type="pct"/>
          </w:tcPr>
          <w:p w:rsidR="00C65714" w:rsidRPr="0037123E" w:rsidRDefault="00C65714" w:rsidP="00833FE0">
            <w:pPr>
              <w:pStyle w:val="affff"/>
            </w:pPr>
            <w:r w:rsidRPr="0037123E">
              <w:t>0,75</w:t>
            </w:r>
          </w:p>
        </w:tc>
      </w:tr>
      <w:tr w:rsidR="00C65714" w:rsidRPr="0037123E" w:rsidTr="00B74B02">
        <w:trPr>
          <w:jc w:val="center"/>
        </w:trPr>
        <w:tc>
          <w:tcPr>
            <w:tcW w:w="2682" w:type="pct"/>
          </w:tcPr>
          <w:p w:rsidR="00C65714" w:rsidRPr="0037123E" w:rsidRDefault="00C65714" w:rsidP="00833FE0">
            <w:pPr>
              <w:pStyle w:val="affff"/>
            </w:pPr>
            <w:r w:rsidRPr="0037123E">
              <w:t>остальные населенные пункты</w:t>
            </w:r>
          </w:p>
        </w:tc>
        <w:tc>
          <w:tcPr>
            <w:tcW w:w="1159" w:type="pct"/>
            <w:vAlign w:val="bottom"/>
          </w:tcPr>
          <w:p w:rsidR="00C65714" w:rsidRPr="0037123E" w:rsidRDefault="00C65714" w:rsidP="00833FE0">
            <w:pPr>
              <w:pStyle w:val="affff"/>
            </w:pPr>
            <w:r w:rsidRPr="0037123E">
              <w:t>0,328</w:t>
            </w:r>
          </w:p>
        </w:tc>
        <w:tc>
          <w:tcPr>
            <w:tcW w:w="1159" w:type="pct"/>
            <w:vAlign w:val="bottom"/>
          </w:tcPr>
          <w:p w:rsidR="00C65714" w:rsidRPr="0037123E" w:rsidRDefault="00C65714" w:rsidP="00833FE0">
            <w:pPr>
              <w:pStyle w:val="affff"/>
            </w:pPr>
            <w:r w:rsidRPr="0037123E">
              <w:t>0,25</w:t>
            </w:r>
          </w:p>
        </w:tc>
      </w:tr>
    </w:tbl>
    <w:p w:rsidR="00B74B02" w:rsidRPr="0037123E" w:rsidRDefault="00B74B02" w:rsidP="00833FE0">
      <w:pPr>
        <w:pStyle w:val="afffd"/>
      </w:pPr>
    </w:p>
    <w:p w:rsidR="0068166F" w:rsidRPr="0037123E" w:rsidRDefault="0068166F" w:rsidP="00833FE0">
      <w:pPr>
        <w:pStyle w:val="afffd"/>
      </w:pPr>
      <w:r w:rsidRPr="0037123E">
        <w:t>Перспективы демографического развития будут определяться:</w:t>
      </w:r>
    </w:p>
    <w:p w:rsidR="0068166F" w:rsidRPr="0037123E" w:rsidRDefault="0068166F" w:rsidP="0068166F">
      <w:pPr>
        <w:pStyle w:val="a2"/>
      </w:pPr>
      <w:r w:rsidRPr="0037123E">
        <w:t>улучшением жилищныхусловий;</w:t>
      </w:r>
    </w:p>
    <w:p w:rsidR="0068166F" w:rsidRPr="0037123E" w:rsidRDefault="0068166F" w:rsidP="0068166F">
      <w:pPr>
        <w:pStyle w:val="a2"/>
      </w:pPr>
      <w:r w:rsidRPr="0037123E">
        <w:t>обеспечением занятостинаселения;</w:t>
      </w:r>
    </w:p>
    <w:p w:rsidR="0068166F" w:rsidRPr="0037123E" w:rsidRDefault="0068166F" w:rsidP="0068166F">
      <w:pPr>
        <w:pStyle w:val="a2"/>
      </w:pPr>
      <w:r w:rsidRPr="0037123E">
        <w:t>улучшением инженерно-транспортнойинфраструктуры;</w:t>
      </w:r>
    </w:p>
    <w:p w:rsidR="0068166F" w:rsidRPr="0037123E" w:rsidRDefault="0068166F" w:rsidP="0068166F">
      <w:pPr>
        <w:pStyle w:val="a2"/>
      </w:pPr>
      <w:r w:rsidRPr="0037123E">
        <w:t xml:space="preserve">совершенствованием социальной и </w:t>
      </w:r>
      <w:r w:rsidRPr="0037123E">
        <w:rPr>
          <w:spacing w:val="-3"/>
        </w:rPr>
        <w:t xml:space="preserve">культурно-бытовой </w:t>
      </w:r>
      <w:r w:rsidRPr="0037123E">
        <w:t>инфраструктуры;</w:t>
      </w:r>
    </w:p>
    <w:p w:rsidR="0068166F" w:rsidRPr="0037123E" w:rsidRDefault="0068166F" w:rsidP="0068166F">
      <w:pPr>
        <w:pStyle w:val="a2"/>
      </w:pPr>
      <w:r w:rsidRPr="0037123E">
        <w:t xml:space="preserve">созданием более </w:t>
      </w:r>
      <w:r w:rsidRPr="0037123E">
        <w:rPr>
          <w:spacing w:val="-3"/>
        </w:rPr>
        <w:t xml:space="preserve">комфортной </w:t>
      </w:r>
      <w:r w:rsidRPr="0037123E">
        <w:t>и экологически чистойсреды;</w:t>
      </w:r>
    </w:p>
    <w:p w:rsidR="0068166F" w:rsidRPr="0037123E" w:rsidRDefault="0068166F" w:rsidP="0068166F">
      <w:pPr>
        <w:pStyle w:val="a2"/>
      </w:pPr>
      <w:r w:rsidRPr="0037123E">
        <w:t xml:space="preserve">созданием механизма социальной защищенности населения и поддержки </w:t>
      </w:r>
      <w:r w:rsidRPr="0037123E">
        <w:rPr>
          <w:spacing w:val="-3"/>
        </w:rPr>
        <w:t xml:space="preserve">молодых </w:t>
      </w:r>
      <w:r w:rsidRPr="0037123E">
        <w:t>семей, стимулированием рождаемости и снижением уровня смертности населения, особенно детской и лиц в трудоспособномвозрасте.</w:t>
      </w:r>
    </w:p>
    <w:p w:rsidR="00B11EBC" w:rsidRPr="0037123E" w:rsidRDefault="00B11EBC" w:rsidP="00B11EBC">
      <w:pPr>
        <w:pStyle w:val="111"/>
      </w:pPr>
      <w:bookmarkStart w:id="20" w:name="_Toc444787004"/>
      <w:bookmarkStart w:id="21" w:name="_Toc14904317"/>
      <w:bookmarkStart w:id="22" w:name="_Toc40181951"/>
      <w:r w:rsidRPr="0037123E">
        <w:t>Градообразующая деятельность</w:t>
      </w:r>
      <w:bookmarkEnd w:id="20"/>
      <w:bookmarkEnd w:id="21"/>
      <w:bookmarkEnd w:id="22"/>
    </w:p>
    <w:p w:rsidR="00B74B02" w:rsidRPr="0037123E" w:rsidRDefault="00B74B02" w:rsidP="00833FE0">
      <w:pPr>
        <w:pStyle w:val="afffd"/>
      </w:pPr>
      <w:r w:rsidRPr="0037123E">
        <w:t>В основе экономики Загривского сельского поселения – развитие малого предпринимательства. В настоящее время стабильно работают 3 организации, относящиеся к малым предприятиям, в том числе 1 сельскохозяйственное предприятие ООО «Сланцевское» и 2 предприятия, осуществляющие торговую деятельность: ООО «ТИМ», ИП Мерцалова Н.А. Среднесписочная численность работников малых предприятий и микропредприятий составляет 35 чел.</w:t>
      </w:r>
    </w:p>
    <w:p w:rsidR="00B74B02" w:rsidRPr="0037123E" w:rsidRDefault="00B74B02" w:rsidP="00833FE0">
      <w:pPr>
        <w:pStyle w:val="afffd"/>
      </w:pPr>
      <w:r w:rsidRPr="0037123E">
        <w:t>Инвестиционные площадки на территории Загривского сельского поселения по сведениям Инвестиционного паспорта Сланцевского муниципального района Ленинградской области отсутствуют.</w:t>
      </w:r>
    </w:p>
    <w:p w:rsidR="00B74B02" w:rsidRPr="0037123E" w:rsidRDefault="00B74B02" w:rsidP="00833FE0">
      <w:pPr>
        <w:pStyle w:val="afffd"/>
        <w:rPr>
          <w:color w:val="0070C0"/>
        </w:rPr>
      </w:pPr>
      <w:r w:rsidRPr="0037123E">
        <w:t>Промышленных предприятий на территории Загривского сельского поселения нет</w:t>
      </w:r>
      <w:r w:rsidRPr="0037123E">
        <w:rPr>
          <w:color w:val="0070C0"/>
        </w:rPr>
        <w:t xml:space="preserve">. </w:t>
      </w:r>
    </w:p>
    <w:p w:rsidR="00B74B02" w:rsidRPr="0037123E" w:rsidRDefault="00B74B02" w:rsidP="00833FE0">
      <w:pPr>
        <w:pStyle w:val="afffd"/>
      </w:pPr>
    </w:p>
    <w:p w:rsidR="00B74B02" w:rsidRPr="0037123E" w:rsidRDefault="00B74B02" w:rsidP="00833FE0">
      <w:pPr>
        <w:pStyle w:val="afffd"/>
      </w:pPr>
      <w:r w:rsidRPr="0037123E">
        <w:t>Сельскохозяйственный комплекс</w:t>
      </w:r>
    </w:p>
    <w:p w:rsidR="00B74B02" w:rsidRPr="0037123E" w:rsidRDefault="00B74B02" w:rsidP="00833FE0">
      <w:pPr>
        <w:pStyle w:val="afffd"/>
      </w:pPr>
      <w:r w:rsidRPr="0037123E">
        <w:t>На территории сельского поселения основным сельскохозяйственным предприятием было ООО Агропромышленное предприятие «Загривское», которое с 4 февраля 2014 года находится в стадии ликвидации и деятельность не осуществляет. В настоящее время функционирует одно сельскохозяйственное предприятие: ООО «Сланцевское», которое осуществляет свою деятельность в сфере молочного животноводства. Производственные площадки, на которых планируется разместить объекты животноводства, расположены в д. Степановщина, также ООО «Сланцевское» оформлена в аренду территория бывшего сельскохозяйственного комплекса Агропромышленного предприятия «Загривское», расположенная к северу от д. Загривье.</w:t>
      </w:r>
    </w:p>
    <w:p w:rsidR="00B74B02" w:rsidRPr="0037123E" w:rsidRDefault="00B74B02" w:rsidP="00833FE0">
      <w:pPr>
        <w:pStyle w:val="afffd"/>
      </w:pPr>
      <w:r w:rsidRPr="0037123E">
        <w:t>По данным, предоставленным администрацией Сланцевского муниципального района, на территории Загривского сельского поселения осуществляют деятельность следующие сельскохозяйственные производители:</w:t>
      </w:r>
    </w:p>
    <w:p w:rsidR="00B74B02" w:rsidRPr="0037123E" w:rsidRDefault="00B74B02" w:rsidP="00B74B02">
      <w:pPr>
        <w:pStyle w:val="a2"/>
      </w:pPr>
      <w:r w:rsidRPr="0037123E">
        <w:t>ООО «Сланцевское», ИНН 4707033819, растениеводство, выращивание многолетних трав, кормовых культур для крупного рогатого скота;</w:t>
      </w:r>
    </w:p>
    <w:p w:rsidR="00B74B02" w:rsidRPr="0037123E" w:rsidRDefault="00B74B02" w:rsidP="00B74B02">
      <w:pPr>
        <w:pStyle w:val="a2"/>
      </w:pPr>
      <w:r w:rsidRPr="0037123E">
        <w:t>К(Ф)Х Саюк С. В., ИНН 471300096205, молочное и мясное животноводство;</w:t>
      </w:r>
    </w:p>
    <w:p w:rsidR="00B74B02" w:rsidRPr="0037123E" w:rsidRDefault="00B74B02" w:rsidP="00B74B02">
      <w:pPr>
        <w:pStyle w:val="a2"/>
      </w:pPr>
      <w:r w:rsidRPr="0037123E">
        <w:t>К(Ф)Х Никифорчин С.П., ИНН 471305154250, молочное животноводство;</w:t>
      </w:r>
    </w:p>
    <w:p w:rsidR="00B74B02" w:rsidRPr="0037123E" w:rsidRDefault="00B74B02" w:rsidP="00B74B02">
      <w:pPr>
        <w:pStyle w:val="a2"/>
      </w:pPr>
      <w:r w:rsidRPr="0037123E">
        <w:t>К(Ф)Х «АМАСТ», ИНН 4707041993, выращивание клубники;</w:t>
      </w:r>
    </w:p>
    <w:p w:rsidR="00B74B02" w:rsidRPr="0037123E" w:rsidRDefault="00B74B02" w:rsidP="00B74B02">
      <w:pPr>
        <w:pStyle w:val="a2"/>
      </w:pPr>
      <w:r w:rsidRPr="0037123E">
        <w:t>К(Ф) Шумайлов Е. В., ИНН 780150362176, деятельность по предоставлению мест для краткосрочного проживания;</w:t>
      </w:r>
    </w:p>
    <w:p w:rsidR="00B74B02" w:rsidRPr="0037123E" w:rsidRDefault="00B74B02" w:rsidP="00B74B02">
      <w:pPr>
        <w:pStyle w:val="a2"/>
      </w:pPr>
      <w:r w:rsidRPr="0037123E">
        <w:t>К(Ф)Х Сумина В. В., ИНН 782513158879 (участвовала в программе «Ленинградский гектар», участок: 47:28:0129001:54);</w:t>
      </w:r>
    </w:p>
    <w:p w:rsidR="00B74B02" w:rsidRPr="0037123E" w:rsidRDefault="00B74B02" w:rsidP="00B74B02">
      <w:pPr>
        <w:pStyle w:val="a2"/>
      </w:pPr>
      <w:r w:rsidRPr="0037123E">
        <w:t>Печникова Е. И. (участвовала в программе «Агростартап», итоги подводятся).</w:t>
      </w:r>
    </w:p>
    <w:p w:rsidR="00537212" w:rsidRPr="0037123E" w:rsidRDefault="00537212" w:rsidP="00833FE0">
      <w:pPr>
        <w:pStyle w:val="afffd"/>
      </w:pPr>
      <w:r w:rsidRPr="0037123E">
        <w:t>Таблица 4 Информация по земельным участкам основных сельскохозяйственных товаропроизводителей</w:t>
      </w:r>
    </w:p>
    <w:tbl>
      <w:tblPr>
        <w:tblStyle w:val="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
        <w:gridCol w:w="2370"/>
        <w:gridCol w:w="1589"/>
        <w:gridCol w:w="2467"/>
        <w:gridCol w:w="2737"/>
      </w:tblGrid>
      <w:tr w:rsidR="00537212" w:rsidRPr="0037123E" w:rsidTr="00537212">
        <w:trPr>
          <w:trHeight w:val="20"/>
          <w:tblHeader/>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Наименование сельскохозяйственного товаропроизводителя</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Посевная площадь по соглашению всего, га</w:t>
            </w:r>
          </w:p>
        </w:tc>
        <w:tc>
          <w:tcPr>
            <w:tcW w:w="2720" w:type="pct"/>
            <w:gridSpan w:val="2"/>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В том числе земельные участки, поставленные на кадастровый учет, га</w:t>
            </w:r>
          </w:p>
        </w:tc>
      </w:tr>
      <w:tr w:rsidR="00537212" w:rsidRPr="0037123E" w:rsidTr="00537212">
        <w:trPr>
          <w:trHeight w:val="20"/>
          <w:tblHeader/>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Площадь земельного участка, га</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кадастровый номер участка</w:t>
            </w:r>
          </w:p>
        </w:tc>
      </w:tr>
      <w:tr w:rsidR="00537212" w:rsidRPr="0037123E" w:rsidTr="00537212">
        <w:trPr>
          <w:trHeight w:val="20"/>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ООО «Сланцевское»</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700</w:t>
            </w: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27,67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47:28:0105001:91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23,22</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47:28:0128001:88</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18,76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37,5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47:28:0128001:35</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10,31</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47:28:0128001:37</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26,95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47:28:0128001:31</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67,07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47:28:0128001:38</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45,26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47:28:0128001:32</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3,99</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47:28:0101003:120</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36,13</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47:28:0128001:33</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53,91</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47:28:0128001:63</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10,38</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47:28:0128001:36</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7,37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47:28:0101003:122</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4,88</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47:28:0128001:89</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2,74</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47:28:0128001:85</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12,46</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47:28:0128001:84</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311,4</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47:28:0128001:86</w:t>
            </w:r>
          </w:p>
        </w:tc>
      </w:tr>
      <w:tr w:rsidR="00537212" w:rsidRPr="0037123E" w:rsidTr="00537212">
        <w:trPr>
          <w:trHeight w:val="20"/>
        </w:trPr>
        <w:tc>
          <w:tcPr>
            <w:tcW w:w="213"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2.</w:t>
            </w:r>
          </w:p>
        </w:tc>
        <w:tc>
          <w:tcPr>
            <w:tcW w:w="1238"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К(Ф)Х Никифорчин С.П.</w:t>
            </w:r>
          </w:p>
        </w:tc>
        <w:tc>
          <w:tcPr>
            <w:tcW w:w="830" w:type="pct"/>
            <w:vMerge w:val="restar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12</w:t>
            </w: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7,87</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47:28:0000000:16</w:t>
            </w:r>
          </w:p>
        </w:tc>
      </w:tr>
      <w:tr w:rsidR="00537212" w:rsidRPr="0037123E" w:rsidTr="00537212">
        <w:trPr>
          <w:trHeight w:val="20"/>
        </w:trPr>
        <w:tc>
          <w:tcPr>
            <w:tcW w:w="213" w:type="pct"/>
            <w:vMerge/>
            <w:hideMark/>
          </w:tcPr>
          <w:p w:rsidR="00537212" w:rsidRPr="0037123E" w:rsidRDefault="00537212" w:rsidP="00833FE0">
            <w:pPr>
              <w:pStyle w:val="affff"/>
              <w:rPr>
                <w:rFonts w:ascii="Times New Roman" w:hAnsi="Times New Roman"/>
              </w:rPr>
            </w:pPr>
          </w:p>
        </w:tc>
        <w:tc>
          <w:tcPr>
            <w:tcW w:w="1238" w:type="pct"/>
            <w:vMerge/>
            <w:hideMark/>
          </w:tcPr>
          <w:p w:rsidR="00537212" w:rsidRPr="0037123E" w:rsidRDefault="00537212" w:rsidP="00833FE0">
            <w:pPr>
              <w:pStyle w:val="affff"/>
              <w:rPr>
                <w:rFonts w:ascii="Times New Roman" w:hAnsi="Times New Roman"/>
              </w:rPr>
            </w:pPr>
          </w:p>
        </w:tc>
        <w:tc>
          <w:tcPr>
            <w:tcW w:w="830" w:type="pct"/>
            <w:vMerge/>
            <w:hideMark/>
          </w:tcPr>
          <w:p w:rsidR="00537212" w:rsidRPr="0037123E" w:rsidRDefault="00537212" w:rsidP="00833FE0">
            <w:pPr>
              <w:pStyle w:val="affff"/>
              <w:rPr>
                <w:rFonts w:ascii="Times New Roman" w:hAnsi="Times New Roman"/>
              </w:rPr>
            </w:pPr>
          </w:p>
        </w:tc>
        <w:tc>
          <w:tcPr>
            <w:tcW w:w="1289"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4,175</w:t>
            </w:r>
          </w:p>
        </w:tc>
        <w:tc>
          <w:tcPr>
            <w:tcW w:w="1431" w:type="pct"/>
            <w:hideMark/>
          </w:tcPr>
          <w:p w:rsidR="00537212" w:rsidRPr="0037123E" w:rsidRDefault="00537212" w:rsidP="00833FE0">
            <w:pPr>
              <w:pStyle w:val="affff"/>
              <w:rPr>
                <w:rFonts w:ascii="Times New Roman" w:hAnsi="Times New Roman"/>
                <w:color w:val="333333"/>
              </w:rPr>
            </w:pPr>
            <w:r w:rsidRPr="0037123E">
              <w:rPr>
                <w:rFonts w:ascii="Times New Roman" w:hAnsi="Times New Roman"/>
              </w:rPr>
              <w:t>47:28:0104002:52</w:t>
            </w:r>
          </w:p>
        </w:tc>
      </w:tr>
    </w:tbl>
    <w:p w:rsidR="00537212" w:rsidRPr="0037123E" w:rsidRDefault="00537212" w:rsidP="00833FE0">
      <w:pPr>
        <w:pStyle w:val="afffd"/>
      </w:pPr>
    </w:p>
    <w:p w:rsidR="00537212" w:rsidRPr="0037123E" w:rsidRDefault="00537212" w:rsidP="00833FE0">
      <w:pPr>
        <w:pStyle w:val="afffd"/>
      </w:pPr>
      <w:r w:rsidRPr="0037123E">
        <w:t>Сохранение территорий, на которых могут быть размещены объекты сельскохозяйственного производства и производственного назначения, является важным фактором создания условий для развития экономического комплекса и инвестиционной привлекательности территории.</w:t>
      </w:r>
    </w:p>
    <w:p w:rsidR="00537212" w:rsidRPr="0037123E" w:rsidRDefault="00537212" w:rsidP="00833FE0">
      <w:pPr>
        <w:pStyle w:val="afffd"/>
      </w:pPr>
      <w:r w:rsidRPr="0037123E">
        <w:t xml:space="preserve">На территории Загривского сельского поселения в рамках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 463, реализуется основное мероприятие «Ленинградский гектар». В настоящее время по данной программе планируется выделение 6 участков: </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47:28:0129001:54 (К(Ф)Х Сумина В. В., 5,1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47:28:0129001:56 (вблизи д. Кукин Берег, 21 га, планируется межевание);</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47:28:0129001:55 (вблизи д. Переволок, 3,6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47:28:0129001:57 (вблизи д. Переволок, 7,5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47:28:0110001:247 (вблизи д. Скамья, 3,4 га);</w:t>
      </w:r>
    </w:p>
    <w:p w:rsidR="00537212" w:rsidRPr="0037123E" w:rsidRDefault="00537212" w:rsidP="00D0257E">
      <w:pPr>
        <w:pStyle w:val="afa"/>
        <w:numPr>
          <w:ilvl w:val="0"/>
          <w:numId w:val="10"/>
        </w:numPr>
        <w:spacing w:after="0" w:line="240" w:lineRule="auto"/>
        <w:contextualSpacing/>
        <w:rPr>
          <w:rFonts w:ascii="Times New Roman" w:hAnsi="Times New Roman"/>
        </w:rPr>
      </w:pPr>
      <w:r w:rsidRPr="0037123E">
        <w:rPr>
          <w:rFonts w:ascii="Times New Roman" w:hAnsi="Times New Roman"/>
        </w:rPr>
        <w:t>47:28:0110001:246 (вблизи д. Скамья, 4,9 га).</w:t>
      </w:r>
    </w:p>
    <w:p w:rsidR="00537212" w:rsidRPr="0037123E" w:rsidRDefault="00537212" w:rsidP="00537212">
      <w:pPr>
        <w:ind w:firstLine="709"/>
        <w:rPr>
          <w:u w:val="single"/>
        </w:rPr>
      </w:pPr>
    </w:p>
    <w:p w:rsidR="00537212" w:rsidRPr="0037123E" w:rsidRDefault="00537212" w:rsidP="00537212">
      <w:pPr>
        <w:ind w:firstLine="709"/>
        <w:rPr>
          <w:u w:val="single"/>
        </w:rPr>
      </w:pPr>
      <w:r w:rsidRPr="0037123E">
        <w:rPr>
          <w:u w:val="single"/>
        </w:rPr>
        <w:t>Объекты отдыха и туризма</w:t>
      </w:r>
    </w:p>
    <w:p w:rsidR="00537212" w:rsidRPr="0037123E" w:rsidRDefault="00537212" w:rsidP="00833FE0">
      <w:pPr>
        <w:pStyle w:val="afffd"/>
      </w:pPr>
      <w:r w:rsidRPr="0037123E">
        <w:t>На территории Загривского сельского поселения расположены зоны отдыха и рекреации, приуроченные к побережью реки Нарва. В настоящее время действуют 3 базы отдыха и 11 баз охотников и рыболовов.</w:t>
      </w:r>
    </w:p>
    <w:p w:rsidR="00537212" w:rsidRPr="0037123E" w:rsidRDefault="00537212" w:rsidP="00833FE0">
      <w:pPr>
        <w:pStyle w:val="afffd"/>
      </w:pPr>
    </w:p>
    <w:p w:rsidR="00537212" w:rsidRPr="0037123E" w:rsidRDefault="00537212" w:rsidP="00833FE0">
      <w:pPr>
        <w:pStyle w:val="afffd"/>
      </w:pPr>
      <w:r w:rsidRPr="0037123E">
        <w:t>Таблица 5 Перечень баз отдыха и баз охотников и рыболовов, расположенных на территории Загривского сельского поселения</w:t>
      </w:r>
    </w:p>
    <w:p w:rsidR="00537212" w:rsidRPr="0037123E" w:rsidRDefault="00537212" w:rsidP="00833FE0">
      <w:pPr>
        <w:pStyle w:val="afffd"/>
      </w:pPr>
    </w:p>
    <w:tbl>
      <w:tblPr>
        <w:tblStyle w:val="35"/>
        <w:tblW w:w="5000" w:type="pct"/>
        <w:tblLook w:val="04A0"/>
      </w:tblPr>
      <w:tblGrid>
        <w:gridCol w:w="728"/>
        <w:gridCol w:w="2559"/>
        <w:gridCol w:w="1572"/>
        <w:gridCol w:w="1568"/>
        <w:gridCol w:w="1794"/>
        <w:gridCol w:w="1350"/>
      </w:tblGrid>
      <w:tr w:rsidR="00537212" w:rsidRPr="0037123E" w:rsidTr="00537212">
        <w:trPr>
          <w:trHeight w:val="20"/>
          <w:tblHeader/>
        </w:trPr>
        <w:tc>
          <w:tcPr>
            <w:tcW w:w="381"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 xml:space="preserve"> №</w:t>
            </w:r>
          </w:p>
        </w:tc>
        <w:tc>
          <w:tcPr>
            <w:tcW w:w="1337"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Наименование владельца</w:t>
            </w:r>
          </w:p>
        </w:tc>
        <w:tc>
          <w:tcPr>
            <w:tcW w:w="821"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вид</w:t>
            </w:r>
          </w:p>
          <w:p w:rsidR="00537212" w:rsidRPr="0037123E" w:rsidRDefault="00537212" w:rsidP="00833FE0">
            <w:pPr>
              <w:pStyle w:val="affff"/>
              <w:rPr>
                <w:rFonts w:ascii="Times New Roman" w:hAnsi="Times New Roman"/>
              </w:rPr>
            </w:pPr>
            <w:r w:rsidRPr="0037123E">
              <w:rPr>
                <w:rFonts w:ascii="Times New Roman" w:hAnsi="Times New Roman"/>
              </w:rPr>
              <w:t>пользования</w:t>
            </w:r>
          </w:p>
        </w:tc>
        <w:tc>
          <w:tcPr>
            <w:tcW w:w="819"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Наименование</w:t>
            </w:r>
          </w:p>
        </w:tc>
        <w:tc>
          <w:tcPr>
            <w:tcW w:w="937"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Местоположение</w:t>
            </w:r>
          </w:p>
        </w:tc>
        <w:tc>
          <w:tcPr>
            <w:tcW w:w="704" w:type="pct"/>
            <w:vAlign w:val="center"/>
          </w:tcPr>
          <w:p w:rsidR="00537212" w:rsidRPr="0037123E" w:rsidRDefault="00537212" w:rsidP="00833FE0">
            <w:pPr>
              <w:pStyle w:val="affff"/>
              <w:rPr>
                <w:rFonts w:ascii="Times New Roman" w:hAnsi="Times New Roman"/>
              </w:rPr>
            </w:pPr>
            <w:r w:rsidRPr="0037123E">
              <w:rPr>
                <w:rFonts w:ascii="Times New Roman" w:hAnsi="Times New Roman"/>
              </w:rPr>
              <w:t>Примечания</w:t>
            </w:r>
          </w:p>
        </w:tc>
      </w:tr>
      <w:tr w:rsidR="00537212" w:rsidRPr="0037123E" w:rsidTr="00537212">
        <w:trPr>
          <w:trHeight w:val="20"/>
          <w:tblHeader/>
        </w:trPr>
        <w:tc>
          <w:tcPr>
            <w:tcW w:w="5000" w:type="pct"/>
            <w:gridSpan w:val="6"/>
            <w:vAlign w:val="center"/>
          </w:tcPr>
          <w:p w:rsidR="00537212" w:rsidRPr="0037123E" w:rsidRDefault="00537212" w:rsidP="00833FE0">
            <w:pPr>
              <w:pStyle w:val="affff"/>
              <w:rPr>
                <w:rFonts w:ascii="Times New Roman" w:hAnsi="Times New Roman"/>
              </w:rPr>
            </w:pPr>
            <w:r w:rsidRPr="0037123E">
              <w:rPr>
                <w:rFonts w:ascii="Times New Roman" w:hAnsi="Times New Roman"/>
              </w:rPr>
              <w:t>Базы отдыха</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ОАО « Завод «Сланцы»</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бессрочное пользование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«Березка»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река Нарва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80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2 .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ОАО «Цесла»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«Солнечная»</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урочище Ольгин Крест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60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3 .</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ОАО «Румб» </w:t>
            </w:r>
          </w:p>
          <w:p w:rsidR="00537212" w:rsidRPr="0037123E" w:rsidRDefault="00537212" w:rsidP="00833FE0">
            <w:pPr>
              <w:pStyle w:val="affff"/>
              <w:rPr>
                <w:rFonts w:ascii="Times New Roman" w:hAnsi="Times New Roman"/>
              </w:rPr>
            </w:pP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«Нептун»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южнее д. Переволок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100 мест </w:t>
            </w:r>
          </w:p>
        </w:tc>
      </w:tr>
      <w:tr w:rsidR="00537212" w:rsidRPr="0037123E" w:rsidTr="00537212">
        <w:trPr>
          <w:trHeight w:val="20"/>
        </w:trPr>
        <w:tc>
          <w:tcPr>
            <w:tcW w:w="5000" w:type="pct"/>
            <w:gridSpan w:val="6"/>
          </w:tcPr>
          <w:p w:rsidR="00537212" w:rsidRPr="0037123E" w:rsidRDefault="00537212" w:rsidP="00833FE0">
            <w:pPr>
              <w:pStyle w:val="affff"/>
              <w:rPr>
                <w:rFonts w:ascii="Times New Roman" w:hAnsi="Times New Roman"/>
              </w:rPr>
            </w:pPr>
            <w:r w:rsidRPr="0037123E">
              <w:rPr>
                <w:rFonts w:ascii="Times New Roman" w:hAnsi="Times New Roman"/>
              </w:rPr>
              <w:t>Базы охотников и рыболовов</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4.</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в/ч 28677 г. Гатчина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5.</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ГП Ленинградское монтажное управление </w:t>
            </w:r>
          </w:p>
          <w:p w:rsidR="00537212" w:rsidRPr="0037123E" w:rsidRDefault="00537212" w:rsidP="00833FE0">
            <w:pPr>
              <w:pStyle w:val="affff"/>
              <w:rPr>
                <w:rFonts w:ascii="Times New Roman" w:hAnsi="Times New Roman"/>
              </w:rPr>
            </w:pPr>
            <w:r w:rsidRPr="0037123E">
              <w:rPr>
                <w:rFonts w:ascii="Times New Roman" w:hAnsi="Times New Roman"/>
              </w:rPr>
              <w:t xml:space="preserve">«Монтажавтоматика»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д. Переволок</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6.</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Баранов Виктор Николаевич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«Омут»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Отрадное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40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7.</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ООО «Докастрой» </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собственность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«Рябинка»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квартал 202 </w:t>
            </w:r>
          </w:p>
          <w:p w:rsidR="00537212" w:rsidRPr="0037123E" w:rsidRDefault="00537212" w:rsidP="00833FE0">
            <w:pPr>
              <w:pStyle w:val="affff"/>
              <w:rPr>
                <w:rFonts w:ascii="Times New Roman" w:hAnsi="Times New Roman"/>
              </w:rPr>
            </w:pPr>
            <w:r w:rsidRPr="0037123E">
              <w:rPr>
                <w:rFonts w:ascii="Times New Roman" w:hAnsi="Times New Roman"/>
              </w:rPr>
              <w:t>Загривского лесничества, д. Мокреди</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50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8.</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Институт ядерной физики г. Гатчина</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бессрочное пользование </w:t>
            </w:r>
          </w:p>
        </w:tc>
        <w:tc>
          <w:tcPr>
            <w:tcW w:w="819"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«Нарова» </w:t>
            </w: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9.</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ЗАО РУСТ-95</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p w:rsidR="00537212" w:rsidRPr="0037123E" w:rsidRDefault="00537212" w:rsidP="00833FE0">
            <w:pPr>
              <w:pStyle w:val="affff"/>
              <w:rPr>
                <w:rFonts w:ascii="Times New Roman" w:hAnsi="Times New Roman"/>
              </w:rPr>
            </w:pPr>
            <w:r w:rsidRPr="0037123E">
              <w:rPr>
                <w:rFonts w:ascii="Times New Roman" w:hAnsi="Times New Roman"/>
              </w:rPr>
              <w:t xml:space="preserve">аренда, договор № 235р от 05.11.2008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10.</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НИИ «Электростандарт»</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15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11.</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ООО «Энергия»</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аренда, договор № 355р от 06.08.2009</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12.</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ЗАО «Северо-Западная угольная компания»</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аренда, договор № 36 от 02.05.2006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Отрадное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 xml:space="preserve">20 мест </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13.</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ООО «Абсолюттур»</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д. Скамья </w:t>
            </w:r>
          </w:p>
        </w:tc>
        <w:tc>
          <w:tcPr>
            <w:tcW w:w="704" w:type="pct"/>
          </w:tcPr>
          <w:p w:rsidR="00537212" w:rsidRPr="0037123E" w:rsidRDefault="00537212" w:rsidP="00833FE0">
            <w:pPr>
              <w:pStyle w:val="affff"/>
              <w:rPr>
                <w:rFonts w:ascii="Times New Roman" w:hAnsi="Times New Roman"/>
              </w:rPr>
            </w:pPr>
            <w:r w:rsidRPr="0037123E">
              <w:rPr>
                <w:rFonts w:ascii="Times New Roman" w:hAnsi="Times New Roman"/>
              </w:rPr>
              <w:t>не работает</w:t>
            </w:r>
          </w:p>
        </w:tc>
      </w:tr>
      <w:tr w:rsidR="00537212" w:rsidRPr="0037123E" w:rsidTr="00537212">
        <w:trPr>
          <w:trHeight w:val="20"/>
        </w:trPr>
        <w:tc>
          <w:tcPr>
            <w:tcW w:w="381" w:type="pct"/>
          </w:tcPr>
          <w:p w:rsidR="00537212" w:rsidRPr="0037123E" w:rsidRDefault="00537212" w:rsidP="00833FE0">
            <w:pPr>
              <w:pStyle w:val="affff"/>
              <w:rPr>
                <w:rFonts w:ascii="Times New Roman" w:hAnsi="Times New Roman"/>
              </w:rPr>
            </w:pPr>
            <w:r w:rsidRPr="0037123E">
              <w:rPr>
                <w:rFonts w:ascii="Times New Roman" w:hAnsi="Times New Roman"/>
              </w:rPr>
              <w:t>14.</w:t>
            </w:r>
          </w:p>
        </w:tc>
        <w:tc>
          <w:tcPr>
            <w:tcW w:w="1337" w:type="pct"/>
          </w:tcPr>
          <w:p w:rsidR="00537212" w:rsidRPr="0037123E" w:rsidRDefault="00537212" w:rsidP="00833FE0">
            <w:pPr>
              <w:pStyle w:val="affff"/>
              <w:rPr>
                <w:rFonts w:ascii="Times New Roman" w:hAnsi="Times New Roman"/>
              </w:rPr>
            </w:pPr>
            <w:r w:rsidRPr="0037123E">
              <w:rPr>
                <w:rFonts w:ascii="Times New Roman" w:hAnsi="Times New Roman"/>
              </w:rPr>
              <w:t>ОАО «Ленинградсланец»</w:t>
            </w:r>
          </w:p>
        </w:tc>
        <w:tc>
          <w:tcPr>
            <w:tcW w:w="821" w:type="pct"/>
          </w:tcPr>
          <w:p w:rsidR="00537212" w:rsidRPr="0037123E" w:rsidRDefault="00537212" w:rsidP="00833FE0">
            <w:pPr>
              <w:pStyle w:val="affff"/>
              <w:rPr>
                <w:rFonts w:ascii="Times New Roman" w:hAnsi="Times New Roman"/>
              </w:rPr>
            </w:pPr>
            <w:r w:rsidRPr="0037123E">
              <w:rPr>
                <w:rFonts w:ascii="Times New Roman" w:hAnsi="Times New Roman"/>
              </w:rPr>
              <w:t xml:space="preserve">собственность аренда </w:t>
            </w:r>
          </w:p>
        </w:tc>
        <w:tc>
          <w:tcPr>
            <w:tcW w:w="819" w:type="pct"/>
          </w:tcPr>
          <w:p w:rsidR="00537212" w:rsidRPr="0037123E" w:rsidRDefault="00537212" w:rsidP="00833FE0">
            <w:pPr>
              <w:pStyle w:val="affff"/>
              <w:rPr>
                <w:rFonts w:ascii="Times New Roman" w:hAnsi="Times New Roman"/>
              </w:rPr>
            </w:pPr>
          </w:p>
        </w:tc>
        <w:tc>
          <w:tcPr>
            <w:tcW w:w="937" w:type="pct"/>
          </w:tcPr>
          <w:p w:rsidR="00537212" w:rsidRPr="0037123E" w:rsidRDefault="00537212" w:rsidP="00833FE0">
            <w:pPr>
              <w:pStyle w:val="affff"/>
              <w:rPr>
                <w:rFonts w:ascii="Times New Roman" w:hAnsi="Times New Roman"/>
              </w:rPr>
            </w:pPr>
            <w:r w:rsidRPr="0037123E">
              <w:rPr>
                <w:rFonts w:ascii="Times New Roman" w:hAnsi="Times New Roman"/>
              </w:rPr>
              <w:t xml:space="preserve">квартал 202 Загривского лесничества </w:t>
            </w:r>
          </w:p>
        </w:tc>
        <w:tc>
          <w:tcPr>
            <w:tcW w:w="704" w:type="pct"/>
          </w:tcPr>
          <w:p w:rsidR="00537212" w:rsidRPr="0037123E" w:rsidRDefault="00537212" w:rsidP="00833FE0">
            <w:pPr>
              <w:pStyle w:val="affff"/>
              <w:rPr>
                <w:rFonts w:ascii="Times New Roman" w:hAnsi="Times New Roman"/>
              </w:rPr>
            </w:pPr>
          </w:p>
        </w:tc>
      </w:tr>
    </w:tbl>
    <w:p w:rsidR="00537212" w:rsidRPr="0037123E" w:rsidRDefault="00537212" w:rsidP="00537212">
      <w:pPr>
        <w:pStyle w:val="afff7"/>
        <w:ind w:firstLine="709"/>
      </w:pPr>
    </w:p>
    <w:p w:rsidR="00537212" w:rsidRPr="0037123E" w:rsidRDefault="00537212" w:rsidP="00833FE0">
      <w:pPr>
        <w:pStyle w:val="afffd"/>
      </w:pPr>
      <w:r w:rsidRPr="0037123E">
        <w:t>Кроме того, на реке Нарва имеются объекты базирования и обслуживания маломерного флота, которые фактически являются объектами рекреации и туризма. Сведения о базах (стоянках) маломерных судов, состоящих на учете в Государственной инспекции по маломерным судам МЧС России по Ленинградской области, расположенных на территории Сланцевского муниципального района приведены в таблице.</w:t>
      </w:r>
    </w:p>
    <w:p w:rsidR="00537212" w:rsidRPr="0037123E" w:rsidRDefault="00537212" w:rsidP="00833FE0">
      <w:pPr>
        <w:pStyle w:val="afffd"/>
      </w:pPr>
    </w:p>
    <w:p w:rsidR="00537212" w:rsidRPr="0037123E" w:rsidRDefault="00537212" w:rsidP="00833FE0">
      <w:pPr>
        <w:pStyle w:val="afffd"/>
      </w:pPr>
      <w:r w:rsidRPr="0037123E">
        <w:t>Таблица 6 - Сведения об объектах базирования маломерного флота (в соответствии с приложением 2 к Концепции развития и размещения объектов базирования и обслуживания маломерного флота на территории Ленинградской области, утвержденной постановлением Правительства Ленинградской области от 27 января 2012 года № 22 (с изменениями на 22 июля 2019 года))</w:t>
      </w:r>
    </w:p>
    <w:p w:rsidR="00537212" w:rsidRPr="0037123E" w:rsidRDefault="00537212" w:rsidP="00833FE0">
      <w:pPr>
        <w:pStyle w:val="afffd"/>
      </w:pPr>
    </w:p>
    <w:tbl>
      <w:tblPr>
        <w:tblStyle w:val="afff1"/>
        <w:tblW w:w="5000" w:type="pct"/>
        <w:tblLook w:val="04A0"/>
      </w:tblPr>
      <w:tblGrid>
        <w:gridCol w:w="419"/>
        <w:gridCol w:w="2571"/>
        <w:gridCol w:w="4343"/>
        <w:gridCol w:w="2238"/>
      </w:tblGrid>
      <w:tr w:rsidR="00537212" w:rsidRPr="0037123E" w:rsidTr="00537212">
        <w:trPr>
          <w:trHeight w:val="20"/>
          <w:tblHeader/>
        </w:trPr>
        <w:tc>
          <w:tcPr>
            <w:tcW w:w="219" w:type="pct"/>
            <w:vAlign w:val="center"/>
          </w:tcPr>
          <w:p w:rsidR="00537212" w:rsidRPr="0037123E" w:rsidRDefault="00537212" w:rsidP="00833FE0">
            <w:pPr>
              <w:pStyle w:val="affff"/>
            </w:pPr>
            <w:r w:rsidRPr="0037123E">
              <w:t>№</w:t>
            </w:r>
          </w:p>
        </w:tc>
        <w:tc>
          <w:tcPr>
            <w:tcW w:w="1343" w:type="pct"/>
            <w:vAlign w:val="center"/>
          </w:tcPr>
          <w:p w:rsidR="00537212" w:rsidRPr="0037123E" w:rsidRDefault="00537212" w:rsidP="00833FE0">
            <w:pPr>
              <w:pStyle w:val="affff"/>
            </w:pPr>
            <w:r w:rsidRPr="0037123E">
              <w:t>Фактическое местонахождение объекта базирования</w:t>
            </w:r>
          </w:p>
        </w:tc>
        <w:tc>
          <w:tcPr>
            <w:tcW w:w="2269" w:type="pct"/>
            <w:vAlign w:val="center"/>
          </w:tcPr>
          <w:p w:rsidR="00537212" w:rsidRPr="0037123E" w:rsidRDefault="00537212" w:rsidP="00833FE0">
            <w:pPr>
              <w:pStyle w:val="affff"/>
            </w:pPr>
            <w:r w:rsidRPr="0037123E">
              <w:t>Наименование организации-владельца, объекта базирования</w:t>
            </w:r>
          </w:p>
        </w:tc>
        <w:tc>
          <w:tcPr>
            <w:tcW w:w="1169" w:type="pct"/>
            <w:vAlign w:val="center"/>
          </w:tcPr>
          <w:p w:rsidR="00537212" w:rsidRPr="0037123E" w:rsidRDefault="00537212" w:rsidP="00833FE0">
            <w:pPr>
              <w:pStyle w:val="affff"/>
            </w:pPr>
            <w:r w:rsidRPr="0037123E">
              <w:t>Расчетное количество маломерных судов</w:t>
            </w:r>
          </w:p>
        </w:tc>
      </w:tr>
      <w:tr w:rsidR="00537212" w:rsidRPr="0037123E" w:rsidTr="00537212">
        <w:trPr>
          <w:trHeight w:val="20"/>
        </w:trPr>
        <w:tc>
          <w:tcPr>
            <w:tcW w:w="219" w:type="pct"/>
          </w:tcPr>
          <w:p w:rsidR="00537212" w:rsidRPr="0037123E" w:rsidRDefault="00537212" w:rsidP="00833FE0">
            <w:pPr>
              <w:pStyle w:val="affff"/>
            </w:pPr>
            <w:r w:rsidRPr="0037123E">
              <w:t>1.</w:t>
            </w:r>
          </w:p>
        </w:tc>
        <w:tc>
          <w:tcPr>
            <w:tcW w:w="1343" w:type="pct"/>
          </w:tcPr>
          <w:p w:rsidR="00537212" w:rsidRPr="0037123E" w:rsidRDefault="00537212" w:rsidP="00833FE0">
            <w:pPr>
              <w:pStyle w:val="affff"/>
            </w:pPr>
            <w:r w:rsidRPr="0037123E">
              <w:t>д. Скамья, река Нарва</w:t>
            </w:r>
          </w:p>
        </w:tc>
        <w:tc>
          <w:tcPr>
            <w:tcW w:w="2269" w:type="pct"/>
          </w:tcPr>
          <w:p w:rsidR="00537212" w:rsidRPr="0037123E" w:rsidRDefault="00537212" w:rsidP="00833FE0">
            <w:pPr>
              <w:pStyle w:val="affff"/>
            </w:pPr>
            <w:r w:rsidRPr="0037123E">
              <w:t>ФГБУ «Петербургский институт ядерной физики им. Б.П. Константинова», база отдыха</w:t>
            </w:r>
          </w:p>
        </w:tc>
        <w:tc>
          <w:tcPr>
            <w:tcW w:w="1169" w:type="pct"/>
          </w:tcPr>
          <w:p w:rsidR="00537212" w:rsidRPr="0037123E" w:rsidRDefault="00537212" w:rsidP="00833FE0">
            <w:pPr>
              <w:pStyle w:val="affff"/>
            </w:pPr>
            <w:r w:rsidRPr="0037123E">
              <w:t>100</w:t>
            </w:r>
          </w:p>
        </w:tc>
      </w:tr>
      <w:tr w:rsidR="00537212" w:rsidRPr="0037123E" w:rsidTr="00537212">
        <w:trPr>
          <w:trHeight w:val="20"/>
        </w:trPr>
        <w:tc>
          <w:tcPr>
            <w:tcW w:w="219" w:type="pct"/>
          </w:tcPr>
          <w:p w:rsidR="00537212" w:rsidRPr="0037123E" w:rsidRDefault="00537212" w:rsidP="00833FE0">
            <w:pPr>
              <w:pStyle w:val="affff"/>
            </w:pPr>
            <w:r w:rsidRPr="0037123E">
              <w:t>2.</w:t>
            </w:r>
          </w:p>
        </w:tc>
        <w:tc>
          <w:tcPr>
            <w:tcW w:w="1343" w:type="pct"/>
          </w:tcPr>
          <w:p w:rsidR="00537212" w:rsidRPr="0037123E" w:rsidRDefault="00537212" w:rsidP="00833FE0">
            <w:pPr>
              <w:pStyle w:val="affff"/>
            </w:pPr>
            <w:r w:rsidRPr="0037123E">
              <w:t>д. Скамья, река Нарва</w:t>
            </w:r>
          </w:p>
        </w:tc>
        <w:tc>
          <w:tcPr>
            <w:tcW w:w="2269" w:type="pct"/>
          </w:tcPr>
          <w:p w:rsidR="00537212" w:rsidRPr="0037123E" w:rsidRDefault="00537212" w:rsidP="00833FE0">
            <w:pPr>
              <w:pStyle w:val="affff"/>
            </w:pPr>
            <w:r w:rsidRPr="0037123E">
              <w:t>ООО «Электростандарт», база отдыха</w:t>
            </w:r>
          </w:p>
        </w:tc>
        <w:tc>
          <w:tcPr>
            <w:tcW w:w="1169" w:type="pct"/>
          </w:tcPr>
          <w:p w:rsidR="00537212" w:rsidRPr="0037123E" w:rsidRDefault="00537212" w:rsidP="00833FE0">
            <w:pPr>
              <w:pStyle w:val="affff"/>
            </w:pPr>
            <w:r w:rsidRPr="0037123E">
              <w:t>20</w:t>
            </w:r>
          </w:p>
        </w:tc>
      </w:tr>
      <w:tr w:rsidR="00537212" w:rsidRPr="0037123E" w:rsidTr="00537212">
        <w:trPr>
          <w:trHeight w:val="20"/>
        </w:trPr>
        <w:tc>
          <w:tcPr>
            <w:tcW w:w="219" w:type="pct"/>
          </w:tcPr>
          <w:p w:rsidR="00537212" w:rsidRPr="0037123E" w:rsidRDefault="00537212" w:rsidP="00833FE0">
            <w:pPr>
              <w:pStyle w:val="affff"/>
            </w:pPr>
            <w:r w:rsidRPr="0037123E">
              <w:t>3.</w:t>
            </w:r>
          </w:p>
        </w:tc>
        <w:tc>
          <w:tcPr>
            <w:tcW w:w="1343" w:type="pct"/>
          </w:tcPr>
          <w:p w:rsidR="00537212" w:rsidRPr="0037123E" w:rsidRDefault="00537212" w:rsidP="00833FE0">
            <w:pPr>
              <w:pStyle w:val="affff"/>
            </w:pPr>
            <w:r w:rsidRPr="0037123E">
              <w:t>д. Переволок, река Нарва</w:t>
            </w:r>
          </w:p>
        </w:tc>
        <w:tc>
          <w:tcPr>
            <w:tcW w:w="2269" w:type="pct"/>
          </w:tcPr>
          <w:p w:rsidR="00537212" w:rsidRPr="0037123E" w:rsidRDefault="00537212" w:rsidP="00833FE0">
            <w:pPr>
              <w:pStyle w:val="affff"/>
            </w:pPr>
            <w:r w:rsidRPr="0037123E">
              <w:t>АО «Ленинградсланец», база отдыха</w:t>
            </w:r>
          </w:p>
        </w:tc>
        <w:tc>
          <w:tcPr>
            <w:tcW w:w="1169" w:type="pct"/>
          </w:tcPr>
          <w:p w:rsidR="00537212" w:rsidRPr="0037123E" w:rsidRDefault="00537212" w:rsidP="00833FE0">
            <w:pPr>
              <w:pStyle w:val="affff"/>
            </w:pPr>
            <w:r w:rsidRPr="0037123E">
              <w:t>20</w:t>
            </w:r>
          </w:p>
        </w:tc>
      </w:tr>
      <w:tr w:rsidR="00537212" w:rsidRPr="0037123E" w:rsidTr="00537212">
        <w:trPr>
          <w:trHeight w:val="20"/>
        </w:trPr>
        <w:tc>
          <w:tcPr>
            <w:tcW w:w="219" w:type="pct"/>
          </w:tcPr>
          <w:p w:rsidR="00537212" w:rsidRPr="0037123E" w:rsidRDefault="00537212" w:rsidP="00833FE0">
            <w:pPr>
              <w:pStyle w:val="affff"/>
            </w:pPr>
            <w:r w:rsidRPr="0037123E">
              <w:t>4.</w:t>
            </w:r>
          </w:p>
        </w:tc>
        <w:tc>
          <w:tcPr>
            <w:tcW w:w="1343" w:type="pct"/>
          </w:tcPr>
          <w:p w:rsidR="00537212" w:rsidRPr="0037123E" w:rsidRDefault="00537212" w:rsidP="00833FE0">
            <w:pPr>
              <w:pStyle w:val="affff"/>
            </w:pPr>
            <w:r w:rsidRPr="0037123E">
              <w:t>д. Загривье, река Нарва</w:t>
            </w:r>
          </w:p>
        </w:tc>
        <w:tc>
          <w:tcPr>
            <w:tcW w:w="2269" w:type="pct"/>
          </w:tcPr>
          <w:p w:rsidR="00537212" w:rsidRPr="0037123E" w:rsidRDefault="00537212" w:rsidP="00833FE0">
            <w:pPr>
              <w:pStyle w:val="affff"/>
            </w:pPr>
            <w:r w:rsidRPr="0037123E">
              <w:t>АО «Сланцы», база отдыха</w:t>
            </w:r>
          </w:p>
        </w:tc>
        <w:tc>
          <w:tcPr>
            <w:tcW w:w="1169" w:type="pct"/>
          </w:tcPr>
          <w:p w:rsidR="00537212" w:rsidRPr="0037123E" w:rsidRDefault="00537212" w:rsidP="00833FE0">
            <w:pPr>
              <w:pStyle w:val="affff"/>
            </w:pPr>
            <w:r w:rsidRPr="0037123E">
              <w:t>20</w:t>
            </w:r>
          </w:p>
        </w:tc>
      </w:tr>
    </w:tbl>
    <w:p w:rsidR="00537212" w:rsidRPr="0037123E" w:rsidRDefault="00537212" w:rsidP="00537212">
      <w:pPr>
        <w:ind w:firstLine="709"/>
      </w:pPr>
    </w:p>
    <w:p w:rsidR="00537212" w:rsidRPr="0037123E" w:rsidRDefault="00537212" w:rsidP="00833FE0">
      <w:pPr>
        <w:pStyle w:val="afffd"/>
      </w:pPr>
      <w:r w:rsidRPr="0037123E">
        <w:t>Общие параметры социально-экономического развития Загривского сельского поселения утверждены постановлением администрации Загривского сельского поселения от 1 октября 2019 года № 117-п «Об утверждении основных показателей прогноза социально-экономического развития Загривского сельского поселения Сланцевского муниципального района Ленинградской области на 2020 год и плановый период с 2021 г. по 2025 г.» (с изменениями, внесенными постановлением администрации Загривского сельского поселения от 18 декабря 2019 года № 158-п). В соответствии с данным прогнозом, размещение новых объектов экономики на период до 2025 года на территории Загривского сельского поселения не планируется.</w:t>
      </w:r>
    </w:p>
    <w:p w:rsidR="00B11EBC" w:rsidRPr="0037123E" w:rsidRDefault="00B11EBC" w:rsidP="009D64CF">
      <w:pPr>
        <w:spacing w:after="0" w:line="240" w:lineRule="auto"/>
        <w:ind w:firstLine="709"/>
        <w:rPr>
          <w:sz w:val="24"/>
          <w:szCs w:val="24"/>
        </w:rPr>
      </w:pPr>
    </w:p>
    <w:p w:rsidR="00B11EBC" w:rsidRPr="0037123E" w:rsidRDefault="00B11EBC" w:rsidP="00B11EBC">
      <w:pPr>
        <w:pStyle w:val="111"/>
      </w:pPr>
      <w:bookmarkStart w:id="23" w:name="_Toc14904318"/>
      <w:bookmarkStart w:id="24" w:name="_Toc40181952"/>
      <w:r w:rsidRPr="0037123E">
        <w:t>Развитие жилой застройки</w:t>
      </w:r>
      <w:bookmarkEnd w:id="23"/>
      <w:bookmarkEnd w:id="24"/>
    </w:p>
    <w:p w:rsidR="005A2BBD" w:rsidRPr="0037123E" w:rsidRDefault="005A2BBD" w:rsidP="00833FE0">
      <w:pPr>
        <w:pStyle w:val="afffd"/>
      </w:pPr>
      <w:r w:rsidRPr="0037123E">
        <w:t xml:space="preserve">Общая площадь жилищного фонда составляет 28,83 тыс. кв. м, в том числе общая площадь жилых помещений в многоквартирных жилых домах составляет – 12,8 тыс. кв. м, в индивидуальных жилых домах – 16,03 тыс. кв. м. Средний уровень жилищной обеспеченности составляет 27,1 кв. м/чел. </w:t>
      </w:r>
    </w:p>
    <w:p w:rsidR="0068166F" w:rsidRPr="0037123E" w:rsidRDefault="005A2BBD" w:rsidP="00833FE0">
      <w:pPr>
        <w:pStyle w:val="afffd"/>
      </w:pPr>
      <w:r w:rsidRPr="0037123E">
        <w:t>Сведения о наличии многоквартирных жилых домов по населенным пунктам представлены в таблице. Кроме того, в д. Втроя, д. Загривье и д. Степановщина также имеются двухквартирные блокированные жилые дома, расположенные в сложившихся зонах жилой застройки индивидуальными жилыми домами и не обустроенные объектами инженерного благоустройства.</w:t>
      </w:r>
    </w:p>
    <w:p w:rsidR="005A2BBD" w:rsidRPr="0037123E" w:rsidRDefault="005A2BBD" w:rsidP="00833FE0">
      <w:pPr>
        <w:pStyle w:val="afffd"/>
      </w:pPr>
    </w:p>
    <w:p w:rsidR="005A2BBD" w:rsidRPr="0037123E" w:rsidRDefault="005A2BBD" w:rsidP="00833FE0">
      <w:pPr>
        <w:pStyle w:val="afffd"/>
        <w:sectPr w:rsidR="005A2BBD" w:rsidRPr="0037123E" w:rsidSect="00833FE0">
          <w:headerReference w:type="even" r:id="rId8"/>
          <w:footerReference w:type="default" r:id="rId9"/>
          <w:footerReference w:type="first" r:id="rId10"/>
          <w:type w:val="continuous"/>
          <w:pgSz w:w="11906" w:h="16838"/>
          <w:pgMar w:top="1134" w:right="850" w:bottom="993" w:left="1701" w:header="708" w:footer="708" w:gutter="0"/>
          <w:pgNumType w:start="1"/>
          <w:cols w:space="708"/>
          <w:docGrid w:linePitch="360"/>
        </w:sectPr>
      </w:pPr>
    </w:p>
    <w:p w:rsidR="0068166F" w:rsidRPr="0037123E" w:rsidRDefault="005A51ED" w:rsidP="00833FE0">
      <w:pPr>
        <w:pStyle w:val="afffd"/>
        <w:rPr>
          <w:szCs w:val="24"/>
        </w:rPr>
      </w:pPr>
      <w:r w:rsidRPr="0037123E">
        <w:rPr>
          <w:szCs w:val="24"/>
        </w:rPr>
        <w:t xml:space="preserve">Таблица </w:t>
      </w:r>
      <w:r w:rsidR="005A2BBD" w:rsidRPr="0037123E">
        <w:rPr>
          <w:szCs w:val="24"/>
        </w:rPr>
        <w:t>7</w:t>
      </w:r>
      <w:r w:rsidR="0068166F" w:rsidRPr="0037123E">
        <w:rPr>
          <w:szCs w:val="24"/>
        </w:rPr>
        <w:t xml:space="preserve"> – </w:t>
      </w:r>
      <w:r w:rsidR="005A2BBD" w:rsidRPr="0037123E">
        <w:t>Сведения о многоквартирных жилых домах (без учета блокированной застройки) в соответствии с данными интернет-ресурса «Реформа ЖКХ» государственной корпорации – Фонд содействия реформированию жилищно-коммунального хозяйства</w:t>
      </w:r>
    </w:p>
    <w:p w:rsidR="0068166F" w:rsidRPr="0037123E" w:rsidRDefault="0068166F" w:rsidP="0068166F">
      <w:pPr>
        <w:spacing w:after="0" w:line="240" w:lineRule="auto"/>
        <w:ind w:left="709"/>
        <w:contextualSpacing/>
        <w:rPr>
          <w:iCs/>
          <w:sz w:val="24"/>
          <w:szCs w:val="24"/>
        </w:rPr>
      </w:pPr>
    </w:p>
    <w:tbl>
      <w:tblPr>
        <w:tblStyle w:val="35"/>
        <w:tblW w:w="5000" w:type="pct"/>
        <w:tblLook w:val="04A0"/>
      </w:tblPr>
      <w:tblGrid>
        <w:gridCol w:w="2392"/>
        <w:gridCol w:w="1651"/>
        <w:gridCol w:w="1579"/>
        <w:gridCol w:w="1863"/>
        <w:gridCol w:w="2248"/>
        <w:gridCol w:w="1424"/>
        <w:gridCol w:w="1421"/>
        <w:gridCol w:w="2350"/>
      </w:tblGrid>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 Адрес</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Год ввода в эксплуатацию</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Общая площадь, м</w:t>
            </w:r>
            <w:r w:rsidRPr="0037123E">
              <w:rPr>
                <w:rFonts w:ascii="Times New Roman" w:hAnsi="Times New Roman"/>
                <w:vertAlign w:val="superscript"/>
              </w:rPr>
              <w:t>2</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Площадь жилых помещений, м</w:t>
            </w:r>
            <w:r w:rsidRPr="0037123E">
              <w:rPr>
                <w:rFonts w:ascii="Times New Roman" w:hAnsi="Times New Roman"/>
                <w:vertAlign w:val="superscript"/>
              </w:rPr>
              <w:t>2</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Управляющая организация</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Количество этажей</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Количество квартир</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Кадастровый номер земельного участка</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1</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1974</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871,29</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787,39</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20</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2</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1967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634,02</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634,02</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16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47:28:0103004:27</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3</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1967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633,43</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633,43</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16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4</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1974</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1471,46</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896,51</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2</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22</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5</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1976</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1845,85</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1291,04</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27</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47:28:0103004:127</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6</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1980</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1444,10</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1444,10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23</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7</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1983</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2133,76</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1425,20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47:28:0103004:125</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8</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1987</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2793,40</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1823,49</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36</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9</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1988</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2199,84</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1455,24</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Загривье, д. 10</w:t>
            </w:r>
          </w:p>
        </w:tc>
        <w:tc>
          <w:tcPr>
            <w:tcW w:w="553" w:type="pct"/>
            <w:hideMark/>
          </w:tcPr>
          <w:p w:rsidR="005A2BBD" w:rsidRPr="0037123E" w:rsidRDefault="005A2BBD" w:rsidP="00833FE0">
            <w:pPr>
              <w:pStyle w:val="affff"/>
              <w:rPr>
                <w:rFonts w:ascii="Times New Roman" w:hAnsi="Times New Roman"/>
              </w:rPr>
            </w:pPr>
            <w:r w:rsidRPr="0037123E">
              <w:rPr>
                <w:rFonts w:ascii="Times New Roman" w:hAnsi="Times New Roman"/>
              </w:rPr>
              <w:t>1990</w:t>
            </w:r>
          </w:p>
        </w:tc>
        <w:tc>
          <w:tcPr>
            <w:tcW w:w="529" w:type="pct"/>
            <w:hideMark/>
          </w:tcPr>
          <w:p w:rsidR="005A2BBD" w:rsidRPr="0037123E" w:rsidRDefault="005A2BBD" w:rsidP="00833FE0">
            <w:pPr>
              <w:pStyle w:val="affff"/>
              <w:rPr>
                <w:rFonts w:ascii="Times New Roman" w:hAnsi="Times New Roman"/>
              </w:rPr>
            </w:pPr>
            <w:r w:rsidRPr="0037123E">
              <w:rPr>
                <w:rFonts w:ascii="Times New Roman" w:hAnsi="Times New Roman"/>
              </w:rPr>
              <w:t>2199,84</w:t>
            </w:r>
          </w:p>
        </w:tc>
        <w:tc>
          <w:tcPr>
            <w:tcW w:w="624" w:type="pct"/>
          </w:tcPr>
          <w:p w:rsidR="005A2BBD" w:rsidRPr="0037123E" w:rsidRDefault="005A2BBD" w:rsidP="00833FE0">
            <w:pPr>
              <w:pStyle w:val="affff"/>
              <w:rPr>
                <w:rFonts w:ascii="Times New Roman" w:hAnsi="Times New Roman"/>
              </w:rPr>
            </w:pPr>
            <w:r w:rsidRPr="0037123E">
              <w:rPr>
                <w:rFonts w:ascii="Times New Roman" w:hAnsi="Times New Roman"/>
              </w:rPr>
              <w:t>1452,70</w:t>
            </w: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ТСЖ «Загривье-6»</w:t>
            </w:r>
          </w:p>
        </w:tc>
        <w:tc>
          <w:tcPr>
            <w:tcW w:w="477" w:type="pct"/>
          </w:tcPr>
          <w:p w:rsidR="005A2BBD" w:rsidRPr="0037123E" w:rsidRDefault="005A2BBD" w:rsidP="00833FE0">
            <w:pPr>
              <w:pStyle w:val="affff"/>
              <w:rPr>
                <w:rFonts w:ascii="Times New Roman" w:hAnsi="Times New Roman"/>
              </w:rPr>
            </w:pPr>
            <w:r w:rsidRPr="0037123E">
              <w:rPr>
                <w:rFonts w:ascii="Times New Roman" w:hAnsi="Times New Roman"/>
              </w:rPr>
              <w:t>3</w:t>
            </w:r>
          </w:p>
        </w:tc>
        <w:tc>
          <w:tcPr>
            <w:tcW w:w="476" w:type="pct"/>
          </w:tcPr>
          <w:p w:rsidR="005A2BBD" w:rsidRPr="0037123E" w:rsidRDefault="005A2BBD" w:rsidP="00833FE0">
            <w:pPr>
              <w:pStyle w:val="affff"/>
              <w:rPr>
                <w:rFonts w:ascii="Times New Roman" w:hAnsi="Times New Roman"/>
              </w:rPr>
            </w:pPr>
            <w:r w:rsidRPr="0037123E">
              <w:rPr>
                <w:rFonts w:ascii="Times New Roman" w:hAnsi="Times New Roman"/>
              </w:rPr>
              <w:t>24</w:t>
            </w: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47:28:0103004:126</w:t>
            </w:r>
          </w:p>
        </w:tc>
      </w:tr>
      <w:tr w:rsidR="005A2BBD" w:rsidRPr="0037123E" w:rsidTr="005A2BBD">
        <w:trPr>
          <w:trHeight w:val="20"/>
        </w:trPr>
        <w:tc>
          <w:tcPr>
            <w:tcW w:w="801" w:type="pct"/>
          </w:tcPr>
          <w:p w:rsidR="005A2BBD" w:rsidRPr="0037123E" w:rsidRDefault="005A2BBD" w:rsidP="00833FE0">
            <w:pPr>
              <w:pStyle w:val="affff"/>
              <w:rPr>
                <w:rFonts w:ascii="Times New Roman" w:hAnsi="Times New Roman"/>
              </w:rPr>
            </w:pPr>
            <w:r w:rsidRPr="0037123E">
              <w:rPr>
                <w:rFonts w:ascii="Times New Roman" w:hAnsi="Times New Roman"/>
              </w:rPr>
              <w:t>д. Переволок, д. 31</w:t>
            </w:r>
          </w:p>
        </w:tc>
        <w:tc>
          <w:tcPr>
            <w:tcW w:w="5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529"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624" w:type="pct"/>
          </w:tcPr>
          <w:p w:rsidR="005A2BBD" w:rsidRPr="0037123E" w:rsidRDefault="005A2BBD" w:rsidP="00833FE0">
            <w:pPr>
              <w:pStyle w:val="affff"/>
              <w:rPr>
                <w:rFonts w:ascii="Times New Roman" w:hAnsi="Times New Roman"/>
              </w:rPr>
            </w:pPr>
          </w:p>
        </w:tc>
        <w:tc>
          <w:tcPr>
            <w:tcW w:w="7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477" w:type="pct"/>
          </w:tcPr>
          <w:p w:rsidR="005A2BBD" w:rsidRPr="0037123E" w:rsidRDefault="005A2BBD" w:rsidP="00833FE0">
            <w:pPr>
              <w:pStyle w:val="affff"/>
              <w:rPr>
                <w:rFonts w:ascii="Times New Roman" w:hAnsi="Times New Roman"/>
              </w:rPr>
            </w:pPr>
          </w:p>
        </w:tc>
        <w:tc>
          <w:tcPr>
            <w:tcW w:w="476" w:type="pct"/>
          </w:tcPr>
          <w:p w:rsidR="005A2BBD" w:rsidRPr="0037123E" w:rsidRDefault="005A2BBD" w:rsidP="00833FE0">
            <w:pPr>
              <w:pStyle w:val="affff"/>
              <w:rPr>
                <w:rFonts w:ascii="Times New Roman" w:hAnsi="Times New Roman"/>
              </w:rPr>
            </w:pP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нет</w:t>
            </w:r>
          </w:p>
        </w:tc>
      </w:tr>
      <w:tr w:rsidR="005A2BBD" w:rsidRPr="0037123E" w:rsidTr="005A2BBD">
        <w:trPr>
          <w:trHeight w:val="20"/>
        </w:trPr>
        <w:tc>
          <w:tcPr>
            <w:tcW w:w="5000" w:type="pct"/>
            <w:gridSpan w:val="8"/>
          </w:tcPr>
          <w:p w:rsidR="005A2BBD" w:rsidRPr="0037123E" w:rsidRDefault="005A2BBD" w:rsidP="00833FE0">
            <w:pPr>
              <w:pStyle w:val="affff"/>
              <w:rPr>
                <w:rFonts w:ascii="Times New Roman" w:hAnsi="Times New Roman"/>
              </w:rPr>
            </w:pPr>
            <w:r w:rsidRPr="0037123E">
              <w:rPr>
                <w:rFonts w:ascii="Times New Roman" w:hAnsi="Times New Roman"/>
              </w:rPr>
              <w:t xml:space="preserve">Многоквартирные жилые дома, планируемые к расселению </w:t>
            </w:r>
          </w:p>
        </w:tc>
      </w:tr>
      <w:tr w:rsidR="005A2BBD" w:rsidRPr="0037123E" w:rsidTr="005A2BBD">
        <w:trPr>
          <w:trHeight w:val="20"/>
        </w:trPr>
        <w:tc>
          <w:tcPr>
            <w:tcW w:w="801" w:type="pct"/>
            <w:hideMark/>
          </w:tcPr>
          <w:p w:rsidR="005A2BBD" w:rsidRPr="0037123E" w:rsidRDefault="005A2BBD" w:rsidP="00833FE0">
            <w:pPr>
              <w:pStyle w:val="affff"/>
              <w:rPr>
                <w:rFonts w:ascii="Times New Roman" w:hAnsi="Times New Roman"/>
              </w:rPr>
            </w:pPr>
            <w:r w:rsidRPr="0037123E">
              <w:rPr>
                <w:rFonts w:ascii="Times New Roman" w:hAnsi="Times New Roman"/>
              </w:rPr>
              <w:t>д. Степановщина, д. 1</w:t>
            </w:r>
          </w:p>
        </w:tc>
        <w:tc>
          <w:tcPr>
            <w:tcW w:w="553"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529" w:type="pct"/>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624" w:type="pct"/>
          </w:tcPr>
          <w:p w:rsidR="005A2BBD" w:rsidRPr="0037123E" w:rsidRDefault="005A2BBD" w:rsidP="00833FE0">
            <w:pPr>
              <w:pStyle w:val="affff"/>
              <w:rPr>
                <w:rFonts w:ascii="Times New Roman" w:hAnsi="Times New Roman"/>
              </w:rPr>
            </w:pPr>
          </w:p>
        </w:tc>
        <w:tc>
          <w:tcPr>
            <w:tcW w:w="753" w:type="pct"/>
            <w:hideMark/>
          </w:tcPr>
          <w:p w:rsidR="005A2BBD" w:rsidRPr="0037123E" w:rsidRDefault="005A2BBD" w:rsidP="00833FE0">
            <w:pPr>
              <w:pStyle w:val="affff"/>
              <w:rPr>
                <w:rFonts w:ascii="Times New Roman" w:hAnsi="Times New Roman"/>
              </w:rPr>
            </w:pPr>
            <w:r w:rsidRPr="0037123E">
              <w:rPr>
                <w:rFonts w:ascii="Times New Roman" w:hAnsi="Times New Roman"/>
              </w:rPr>
              <w:t>Нет данных</w:t>
            </w:r>
          </w:p>
        </w:tc>
        <w:tc>
          <w:tcPr>
            <w:tcW w:w="477" w:type="pct"/>
          </w:tcPr>
          <w:p w:rsidR="005A2BBD" w:rsidRPr="0037123E" w:rsidRDefault="005A2BBD" w:rsidP="00833FE0">
            <w:pPr>
              <w:pStyle w:val="affff"/>
              <w:rPr>
                <w:rFonts w:ascii="Times New Roman" w:hAnsi="Times New Roman"/>
              </w:rPr>
            </w:pPr>
          </w:p>
        </w:tc>
        <w:tc>
          <w:tcPr>
            <w:tcW w:w="476" w:type="pct"/>
          </w:tcPr>
          <w:p w:rsidR="005A2BBD" w:rsidRPr="0037123E" w:rsidRDefault="005A2BBD" w:rsidP="00833FE0">
            <w:pPr>
              <w:pStyle w:val="affff"/>
              <w:rPr>
                <w:rFonts w:ascii="Times New Roman" w:hAnsi="Times New Roman"/>
              </w:rPr>
            </w:pPr>
          </w:p>
        </w:tc>
        <w:tc>
          <w:tcPr>
            <w:tcW w:w="787" w:type="pct"/>
          </w:tcPr>
          <w:p w:rsidR="005A2BBD" w:rsidRPr="0037123E" w:rsidRDefault="005A2BBD" w:rsidP="00833FE0">
            <w:pPr>
              <w:pStyle w:val="affff"/>
              <w:rPr>
                <w:rFonts w:ascii="Times New Roman" w:hAnsi="Times New Roman"/>
              </w:rPr>
            </w:pPr>
            <w:r w:rsidRPr="0037123E">
              <w:rPr>
                <w:rFonts w:ascii="Times New Roman" w:hAnsi="Times New Roman"/>
              </w:rPr>
              <w:t>47:28:0102002:56</w:t>
            </w:r>
          </w:p>
        </w:tc>
      </w:tr>
    </w:tbl>
    <w:p w:rsidR="005A2BBD" w:rsidRPr="0037123E" w:rsidRDefault="005A2BBD" w:rsidP="0068166F">
      <w:pPr>
        <w:spacing w:after="0" w:line="240" w:lineRule="auto"/>
        <w:ind w:left="709"/>
        <w:contextualSpacing/>
        <w:rPr>
          <w:iCs/>
          <w:sz w:val="24"/>
          <w:szCs w:val="24"/>
        </w:rPr>
        <w:sectPr w:rsidR="005A2BBD" w:rsidRPr="0037123E" w:rsidSect="00833FE0">
          <w:pgSz w:w="16838" w:h="11906" w:orient="landscape"/>
          <w:pgMar w:top="1701" w:right="1134" w:bottom="851" w:left="992" w:header="709" w:footer="709" w:gutter="0"/>
          <w:pgNumType w:start="1"/>
          <w:cols w:space="708"/>
          <w:titlePg/>
          <w:docGrid w:linePitch="360"/>
        </w:sectPr>
      </w:pPr>
    </w:p>
    <w:p w:rsidR="005A2BBD" w:rsidRPr="0037123E" w:rsidRDefault="007F3546" w:rsidP="00833FE0">
      <w:pPr>
        <w:pStyle w:val="afffd"/>
      </w:pPr>
      <w:r w:rsidRPr="0037123E">
        <w:t>Новое жилищное строительство на территории поселения в последние годы осуществляется исключительно за счет индивидуального жилищного строительства. Среднегодовые темпы нового жилищного строительства составляют 1-3 дома в год.</w:t>
      </w:r>
    </w:p>
    <w:p w:rsidR="007F3546" w:rsidRPr="0037123E" w:rsidRDefault="007F3546" w:rsidP="00833FE0">
      <w:pPr>
        <w:pStyle w:val="afffd"/>
      </w:pPr>
    </w:p>
    <w:p w:rsidR="007F3546" w:rsidRPr="0037123E" w:rsidRDefault="007F3546" w:rsidP="00833FE0">
      <w:pPr>
        <w:pStyle w:val="afffd"/>
      </w:pPr>
      <w:r w:rsidRPr="0037123E">
        <w:t>Таблица 8 Строительство жилья на территории муниципального образования (по данным Федеральной службы государственной статистики), кв. м общей площади</w:t>
      </w:r>
    </w:p>
    <w:tbl>
      <w:tblPr>
        <w:tblStyle w:val="16"/>
        <w:tblW w:w="0" w:type="auto"/>
        <w:tblLook w:val="04A0"/>
      </w:tblPr>
      <w:tblGrid>
        <w:gridCol w:w="2798"/>
        <w:gridCol w:w="775"/>
        <w:gridCol w:w="776"/>
        <w:gridCol w:w="746"/>
        <w:gridCol w:w="746"/>
        <w:gridCol w:w="746"/>
        <w:gridCol w:w="746"/>
        <w:gridCol w:w="746"/>
        <w:gridCol w:w="746"/>
        <w:gridCol w:w="746"/>
      </w:tblGrid>
      <w:tr w:rsidR="007F3546" w:rsidRPr="0037123E" w:rsidTr="00295F53">
        <w:trPr>
          <w:tblHeader/>
        </w:trPr>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Показатели</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2010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2011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2012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2013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2014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2015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2016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2017 год</w:t>
            </w:r>
          </w:p>
        </w:tc>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2018 год</w:t>
            </w:r>
          </w:p>
        </w:tc>
      </w:tr>
      <w:tr w:rsidR="007F3546" w:rsidRPr="0037123E" w:rsidTr="00295F53">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 xml:space="preserve">Введено в действие жилых домов </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357,4</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438,5</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97,8</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300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2023</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1120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423</w:t>
            </w:r>
          </w:p>
        </w:tc>
      </w:tr>
      <w:tr w:rsidR="007F3546" w:rsidRPr="0037123E" w:rsidTr="00295F53">
        <w:tc>
          <w:tcPr>
            <w:tcW w:w="0" w:type="auto"/>
            <w:hideMark/>
          </w:tcPr>
          <w:p w:rsidR="007F3546" w:rsidRPr="0037123E" w:rsidRDefault="007F3546" w:rsidP="00833FE0">
            <w:pPr>
              <w:pStyle w:val="affff"/>
              <w:rPr>
                <w:rFonts w:ascii="Times New Roman" w:hAnsi="Times New Roman"/>
              </w:rPr>
            </w:pPr>
            <w:r w:rsidRPr="0037123E">
              <w:rPr>
                <w:rFonts w:ascii="Times New Roman" w:hAnsi="Times New Roman"/>
              </w:rPr>
              <w:t xml:space="preserve">Введено в действие индивидуальных жилых домов </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357,4</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438,5</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97,8</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300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2023</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1120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0</w:t>
            </w:r>
          </w:p>
        </w:tc>
        <w:tc>
          <w:tcPr>
            <w:tcW w:w="0" w:type="auto"/>
            <w:vAlign w:val="center"/>
          </w:tcPr>
          <w:p w:rsidR="007F3546" w:rsidRPr="0037123E" w:rsidRDefault="007F3546" w:rsidP="00833FE0">
            <w:pPr>
              <w:pStyle w:val="affff"/>
              <w:rPr>
                <w:rFonts w:ascii="Times New Roman" w:hAnsi="Times New Roman"/>
              </w:rPr>
            </w:pPr>
            <w:r w:rsidRPr="0037123E">
              <w:rPr>
                <w:rFonts w:ascii="Times New Roman" w:hAnsi="Times New Roman"/>
              </w:rPr>
              <w:t>423</w:t>
            </w:r>
          </w:p>
        </w:tc>
      </w:tr>
    </w:tbl>
    <w:p w:rsidR="007F3546" w:rsidRPr="0037123E" w:rsidRDefault="007F3546" w:rsidP="00833FE0">
      <w:pPr>
        <w:pStyle w:val="afffd"/>
      </w:pPr>
    </w:p>
    <w:p w:rsidR="007F3546" w:rsidRPr="0037123E" w:rsidRDefault="007F3546" w:rsidP="00833FE0">
      <w:pPr>
        <w:pStyle w:val="afffd"/>
      </w:pPr>
      <w:r w:rsidRPr="0037123E">
        <w:t xml:space="preserve">Развитие новой жилой застройки в населенных пунктах Загривского сельского поселения возможно в пределах сложившихся зон жилой застройки, которые характеризуются невысокой плотностью застройки, в том числе за счет реконструкции существующих индивидуальных жилых домов. </w:t>
      </w:r>
    </w:p>
    <w:p w:rsidR="007F3546" w:rsidRPr="0037123E" w:rsidRDefault="007F3546" w:rsidP="00833FE0">
      <w:pPr>
        <w:pStyle w:val="afffd"/>
      </w:pPr>
      <w:r w:rsidRPr="0037123E">
        <w:t>Многоквартирный жилой дом в д. Степановщина, д. 1 планируется в 2021 году под расселение, в настоящее время в нем зарегистрировано 38 человек. Площадки для нового жилищного строительства в границах Загривского сельского поселения не планируются, при расселении администрацией планируется приобретение жилья на вторичном рынке в городе Сланцы.</w:t>
      </w:r>
    </w:p>
    <w:p w:rsidR="007F3546" w:rsidRPr="0037123E" w:rsidRDefault="007F3546" w:rsidP="00833FE0">
      <w:pPr>
        <w:pStyle w:val="afffd"/>
      </w:pPr>
      <w:r w:rsidRPr="0037123E">
        <w:t>В соответствии с Региональными нормативами градостроительного проектирования Ленинградской области территория Загривского сельского поселения отнесена к зоне В – зона незначительной урбанизации. Для населенных пунктов, расположенных в данной зоне, на 2040 год установлен минимально допустимый уровень жилищной обеспеченности (общей площадью квартир) на одного жителя 42 кв. м/чел.</w:t>
      </w:r>
    </w:p>
    <w:p w:rsidR="007F3546" w:rsidRPr="0037123E" w:rsidRDefault="007F3546" w:rsidP="00833FE0">
      <w:pPr>
        <w:pStyle w:val="afffd"/>
      </w:pPr>
      <w:r w:rsidRPr="0037123E">
        <w:t>Для улучшения жилищных условий населения Загривского сельского поселения в соответствии с нормативным уровнем жилищной обеспеченности на расчетный срок требуется новое жилищное строительство в объеме 13,17 тыс. кв. м. Весь объем нового жилищного строительства планируется в сложившихся зонах индивидуальной жилой застройки за счет реконструкции существующих жилых домов, а также точечного строительства.</w:t>
      </w:r>
    </w:p>
    <w:p w:rsidR="007F3546" w:rsidRPr="0037123E" w:rsidRDefault="007F3546" w:rsidP="007F3546">
      <w:pPr>
        <w:ind w:firstLine="709"/>
      </w:pPr>
    </w:p>
    <w:p w:rsidR="007F3546" w:rsidRPr="0037123E" w:rsidRDefault="007F3546" w:rsidP="00833FE0">
      <w:pPr>
        <w:pStyle w:val="afffd"/>
      </w:pPr>
      <w:bookmarkStart w:id="25" w:name="_Hlk11857958"/>
      <w:r w:rsidRPr="0037123E">
        <w:t>Таблица 9. Расчет объемов нового жилищного строительства на прогноз постоянного населения 1000 чел.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4"/>
        <w:gridCol w:w="2645"/>
        <w:gridCol w:w="1572"/>
      </w:tblGrid>
      <w:tr w:rsidR="007F3546" w:rsidRPr="0037123E" w:rsidTr="007F3546">
        <w:trPr>
          <w:cantSplit/>
          <w:trHeight w:val="20"/>
          <w:tblHeader/>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Показатели</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Единица измерения</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На расчетный срок</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Проектная численность населения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чел.</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1,0</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Средняя жилищная обеспеченность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кв. м/чел.</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42</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Требуемый жилищный фонд на конец периода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rPr>
                <w:lang w:val="en-US"/>
              </w:rPr>
            </w:pPr>
            <w:r w:rsidRPr="0037123E">
              <w:rPr>
                <w:lang w:val="en-US"/>
              </w:rPr>
              <w:t>42</w:t>
            </w:r>
            <w:r w:rsidRPr="0037123E">
              <w:t>,</w:t>
            </w:r>
            <w:r w:rsidRPr="0037123E">
              <w:rPr>
                <w:lang w:val="en-US"/>
              </w:rPr>
              <w:t>0</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 xml:space="preserve">Существующий жилищный фонд </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28,83</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Объем нового жилищного строительства, всего:</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13,17</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 xml:space="preserve">В том числе за счет реконструкции в границах сложившихся жилых зон </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13,17</w:t>
            </w:r>
          </w:p>
        </w:tc>
      </w:tr>
      <w:tr w:rsidR="007F3546" w:rsidRPr="0037123E" w:rsidTr="007F3546">
        <w:trPr>
          <w:trHeight w:val="20"/>
          <w:jc w:val="center"/>
        </w:trPr>
        <w:tc>
          <w:tcPr>
            <w:tcW w:w="2796"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В том числе в зонах нового жилищного строительства</w:t>
            </w:r>
          </w:p>
        </w:tc>
        <w:tc>
          <w:tcPr>
            <w:tcW w:w="1382"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тыс. кв. м общей площади</w:t>
            </w:r>
          </w:p>
        </w:tc>
        <w:tc>
          <w:tcPr>
            <w:tcW w:w="821" w:type="pct"/>
            <w:tcBorders>
              <w:top w:val="single" w:sz="4" w:space="0" w:color="auto"/>
              <w:left w:val="single" w:sz="4" w:space="0" w:color="auto"/>
              <w:bottom w:val="single" w:sz="4" w:space="0" w:color="auto"/>
              <w:right w:val="single" w:sz="4" w:space="0" w:color="auto"/>
            </w:tcBorders>
            <w:vAlign w:val="center"/>
          </w:tcPr>
          <w:p w:rsidR="007F3546" w:rsidRPr="0037123E" w:rsidRDefault="007F3546" w:rsidP="00833FE0">
            <w:pPr>
              <w:pStyle w:val="affff"/>
            </w:pPr>
            <w:r w:rsidRPr="0037123E">
              <w:t>0</w:t>
            </w:r>
          </w:p>
        </w:tc>
      </w:tr>
      <w:bookmarkEnd w:id="25"/>
    </w:tbl>
    <w:p w:rsidR="007F3546" w:rsidRPr="0037123E" w:rsidRDefault="007F3546" w:rsidP="007F3546">
      <w:pPr>
        <w:ind w:firstLine="709"/>
      </w:pPr>
    </w:p>
    <w:p w:rsidR="007F3546" w:rsidRPr="0037123E" w:rsidRDefault="007F3546" w:rsidP="00833FE0">
      <w:pPr>
        <w:pStyle w:val="afffd"/>
        <w:rPr>
          <w:bCs/>
        </w:rPr>
      </w:pPr>
      <w:r w:rsidRPr="0037123E">
        <w:t xml:space="preserve">На территории Ленинградской области в сфере жилищного строительства реализуются закон Ленинградской области от 14 октября 2008 года №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и закон Ленинградской области от 17 июля 2018 года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В соответствии с условиями указанных законов Ленинградской области земельные участки для индивидуального жилищного строительства в границах населенных пунктов муниципальных образований, в которых предусмотрено индивидуальное жилищное строительство, предоставляются из земельных участков, находящихся в государственной или муниципальной собственности. </w:t>
      </w:r>
    </w:p>
    <w:p w:rsidR="007F3546" w:rsidRPr="0037123E" w:rsidRDefault="007F3546" w:rsidP="00833FE0">
      <w:pPr>
        <w:pStyle w:val="afffd"/>
      </w:pPr>
      <w:r w:rsidRPr="0037123E">
        <w:t>Администрацией Сланцевского муниципального района не планируется выделение в границах Загривского сельского поселения территорий для реализации закона Ленинградской области от 14 октября 2008 года № 105-оз для бесплатного предоставления отдельным категориям граждан земельных участков для индивидуального жилищного строительства, а также для реализации закона Ленинградской области от 17 июля 2018 года № 75-оз для бесплатного предоставления земельных участков гражданам, имеющим трех и более детей (письмо администрации Сланцевского муниципального района от 13.05.2020 № ИСХ-01-22-3180/2020 представлено в приложении «Исходно-разрешительная документация»). Данное решение связано с тем, что территория поселения расположена в пограничной зоне и имеет особый режим, а также с отсутствием детского сада (есть дошкольные группы при школе), необходимые объекты инфраструктуры в полной мере имеются только в д. Загривье, и здесь свободных территорий нет.</w:t>
      </w:r>
    </w:p>
    <w:p w:rsidR="007F3546" w:rsidRPr="0037123E" w:rsidRDefault="007F3546" w:rsidP="00833FE0">
      <w:pPr>
        <w:pStyle w:val="afffd"/>
        <w:rPr>
          <w:szCs w:val="24"/>
        </w:rPr>
      </w:pPr>
      <w:r w:rsidRPr="0037123E">
        <w:t>В соответствии с пунктом 2 статьи 3 закона Ленинградской области от 14 октября 2008 года № 105-оз и пункта 2 статьи 4 закона Ленинградской области от 17 июля 2018 года № 75-оз при наличии в границах населенных пунктов поселения, входящего в состав муниципального района, земельных участков, предоставляемых в соответствии с настоящими областными законами, и при условии отсутствия имеющих право на получение указанных земельных участков граждан, проживающих на территории данного поселения, земельные участки для индивидуального жилищного строительства предоставляются гражданам, проживающим на территории других поселений соответствующего муниципального района. Таким образом, в случае наличия заявлений от жителей Загривского сельского поселения о предоставлении земельных участков в соответствии с указанными законами Ленинградской области, такие участки могут быть предоставлены на территории других сельских поселений Сланцевского муниципального района. Кроме того, в случае согласия со стороны заявителей, несколько земельных участков могут быть образованы в д. Кондуши (уплотнение зоны сложившейся жилой застройки).</w:t>
      </w:r>
    </w:p>
    <w:p w:rsidR="00B11EBC" w:rsidRPr="0037123E" w:rsidRDefault="00B11EBC" w:rsidP="00833FE0">
      <w:pPr>
        <w:pStyle w:val="afffd"/>
      </w:pPr>
    </w:p>
    <w:p w:rsidR="00B11EBC" w:rsidRPr="0037123E" w:rsidRDefault="00B11EBC" w:rsidP="00B11EBC">
      <w:pPr>
        <w:pStyle w:val="111"/>
      </w:pPr>
      <w:bookmarkStart w:id="26" w:name="_Toc14904319"/>
      <w:bookmarkStart w:id="27" w:name="_Toc40181953"/>
      <w:r w:rsidRPr="0037123E">
        <w:t>Развитие транспортной инфраструктуры</w:t>
      </w:r>
      <w:bookmarkEnd w:id="26"/>
      <w:bookmarkEnd w:id="27"/>
    </w:p>
    <w:p w:rsidR="00A73703" w:rsidRPr="0037123E" w:rsidRDefault="00A73703" w:rsidP="00833FE0">
      <w:pPr>
        <w:pStyle w:val="afffd"/>
      </w:pPr>
      <w:r w:rsidRPr="0037123E">
        <w:t xml:space="preserve">Внешние транспортные связи территории Загривского сельского поселения обеспечиваются только автомобильным транспортом. Кроме того, в частных и ведомственных целях используются объекты водного и воздушного транспорта. Объекты железнодорожного транспорта на территории Загривского сельского поселения отсутствуют. </w:t>
      </w:r>
    </w:p>
    <w:p w:rsidR="00A73703" w:rsidRPr="0037123E" w:rsidRDefault="00A73703" w:rsidP="00833FE0">
      <w:pPr>
        <w:pStyle w:val="afffd"/>
      </w:pPr>
      <w:r w:rsidRPr="0037123E">
        <w:t>Объекты автомобильного транспорта</w:t>
      </w:r>
    </w:p>
    <w:p w:rsidR="00A73703" w:rsidRPr="0037123E" w:rsidRDefault="00A73703" w:rsidP="00833FE0">
      <w:pPr>
        <w:pStyle w:val="afffd"/>
      </w:pPr>
      <w:r w:rsidRPr="0037123E">
        <w:t xml:space="preserve">По территории Загривского сельского поселения проходят автомобильные дороги общего пользования регионального значения. Перечень автомобильных дорог регионального значения в соответствии с постановлением Правительства Ленинградской области от 27 ноября 2007 года № 294 (с изменениями на 31 октября 2019 года) представлен в таблице. </w:t>
      </w:r>
    </w:p>
    <w:p w:rsidR="00A73703" w:rsidRPr="0037123E" w:rsidRDefault="00A73703" w:rsidP="00833FE0">
      <w:pPr>
        <w:pStyle w:val="afffd"/>
      </w:pPr>
      <w:r w:rsidRPr="0037123E">
        <w:t>Согласно постановлению администрации Сланцевского муниципального района от 21 декабря 2016 года № 1971-п «Об утверждении перечня автомобильных дорог общего пользования местного значения в границах Сланцевского муниципального района» автомобильные дороги местного значения муниципального района в границах Загривского сельского поселения отсутствуют.</w:t>
      </w:r>
    </w:p>
    <w:p w:rsidR="004878D5" w:rsidRPr="0037123E" w:rsidRDefault="004878D5" w:rsidP="00833FE0">
      <w:pPr>
        <w:pStyle w:val="afffd"/>
      </w:pPr>
    </w:p>
    <w:p w:rsidR="00A73703" w:rsidRPr="0037123E" w:rsidRDefault="00A73703" w:rsidP="00833FE0">
      <w:pPr>
        <w:pStyle w:val="afffd"/>
      </w:pPr>
      <w:r w:rsidRPr="0037123E">
        <w:t>Таблица 10 - Перечень автомобильных дорог регионального значения</w:t>
      </w:r>
    </w:p>
    <w:tbl>
      <w:tblPr>
        <w:tblStyle w:val="16"/>
        <w:tblW w:w="5000" w:type="pct"/>
        <w:tblLayout w:type="fixed"/>
        <w:tblLook w:val="0000"/>
      </w:tblPr>
      <w:tblGrid>
        <w:gridCol w:w="510"/>
        <w:gridCol w:w="2287"/>
        <w:gridCol w:w="2134"/>
        <w:gridCol w:w="2136"/>
        <w:gridCol w:w="1068"/>
        <w:gridCol w:w="1436"/>
      </w:tblGrid>
      <w:tr w:rsidR="00A73703" w:rsidRPr="0037123E" w:rsidTr="00295F53">
        <w:tc>
          <w:tcPr>
            <w:tcW w:w="266"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w:t>
            </w:r>
          </w:p>
        </w:tc>
        <w:tc>
          <w:tcPr>
            <w:tcW w:w="1195"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Наименование автомобильной дороги в соответствии с постановлением Правительства Ленинградской области от 27 ноября 2007 года № 294</w:t>
            </w:r>
          </w:p>
        </w:tc>
        <w:tc>
          <w:tcPr>
            <w:tcW w:w="1115"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Муниципальный район (районы), по территории которого проходит трасса автомобильной дороги</w:t>
            </w:r>
          </w:p>
        </w:tc>
        <w:tc>
          <w:tcPr>
            <w:tcW w:w="1116"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Идентификационный номер</w:t>
            </w:r>
          </w:p>
        </w:tc>
        <w:tc>
          <w:tcPr>
            <w:tcW w:w="558"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Учетный номер</w:t>
            </w:r>
          </w:p>
        </w:tc>
        <w:tc>
          <w:tcPr>
            <w:tcW w:w="750" w:type="pct"/>
            <w:vAlign w:val="center"/>
          </w:tcPr>
          <w:p w:rsidR="00A73703" w:rsidRPr="0037123E" w:rsidRDefault="00A73703" w:rsidP="00833FE0">
            <w:pPr>
              <w:pStyle w:val="affff"/>
              <w:rPr>
                <w:rFonts w:ascii="Times New Roman" w:hAnsi="Times New Roman"/>
              </w:rPr>
            </w:pPr>
            <w:r w:rsidRPr="0037123E">
              <w:rPr>
                <w:rFonts w:ascii="Times New Roman" w:hAnsi="Times New Roman"/>
              </w:rPr>
              <w:t>Техническая категория (в границах поселения)</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1.</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Сланцы – Втроя</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41К-164</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41К-164</w:t>
            </w:r>
          </w:p>
        </w:tc>
        <w:tc>
          <w:tcPr>
            <w:tcW w:w="750" w:type="pct"/>
          </w:tcPr>
          <w:p w:rsidR="00A73703" w:rsidRPr="0037123E" w:rsidRDefault="00A73703" w:rsidP="00833FE0">
            <w:pPr>
              <w:pStyle w:val="affff"/>
              <w:rPr>
                <w:rFonts w:ascii="Times New Roman" w:hAnsi="Times New Roman"/>
                <w:lang w:val="en-US"/>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2.</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Подъезд к дер. Переволок</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41К-784</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41К-784</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3.</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 xml:space="preserve">Втроя – Скамья </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41К-792</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41К-792</w:t>
            </w:r>
          </w:p>
        </w:tc>
        <w:tc>
          <w:tcPr>
            <w:tcW w:w="750" w:type="pct"/>
          </w:tcPr>
          <w:p w:rsidR="00A73703" w:rsidRPr="0037123E" w:rsidRDefault="00A73703" w:rsidP="00833FE0">
            <w:pPr>
              <w:pStyle w:val="affff"/>
              <w:rPr>
                <w:rFonts w:ascii="Times New Roman" w:hAnsi="Times New Roman"/>
                <w:lang w:val="en-US"/>
              </w:rPr>
            </w:pPr>
            <w:r w:rsidRPr="0037123E">
              <w:rPr>
                <w:rFonts w:ascii="Times New Roman" w:hAnsi="Times New Roman"/>
                <w:lang w:val="en-US"/>
              </w:rPr>
              <w:t>IV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4.</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Загривье – Мокреди – автобусная остановка на автодороге Сланцы – Втроя</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41К-799</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41К-799</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5.</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Переволок – Кукин Берег</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41К-802</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41К-802</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6.</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Подъезд к дер. Радовель и дер. Кондуши</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41К-786</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41К-786</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r w:rsidR="00A73703" w:rsidRPr="0037123E" w:rsidTr="00295F53">
        <w:tc>
          <w:tcPr>
            <w:tcW w:w="266" w:type="pct"/>
          </w:tcPr>
          <w:p w:rsidR="00A73703" w:rsidRPr="0037123E" w:rsidRDefault="00A73703" w:rsidP="00833FE0">
            <w:pPr>
              <w:pStyle w:val="affff"/>
              <w:rPr>
                <w:rFonts w:ascii="Times New Roman" w:hAnsi="Times New Roman"/>
              </w:rPr>
            </w:pPr>
            <w:r w:rsidRPr="0037123E">
              <w:rPr>
                <w:rFonts w:ascii="Times New Roman" w:hAnsi="Times New Roman"/>
              </w:rPr>
              <w:t>7.</w:t>
            </w:r>
          </w:p>
        </w:tc>
        <w:tc>
          <w:tcPr>
            <w:tcW w:w="1195" w:type="pct"/>
          </w:tcPr>
          <w:p w:rsidR="00A73703" w:rsidRPr="0037123E" w:rsidRDefault="00A73703" w:rsidP="00833FE0">
            <w:pPr>
              <w:pStyle w:val="affff"/>
              <w:rPr>
                <w:rFonts w:ascii="Times New Roman" w:hAnsi="Times New Roman"/>
              </w:rPr>
            </w:pPr>
            <w:r w:rsidRPr="0037123E">
              <w:rPr>
                <w:rFonts w:ascii="Times New Roman" w:hAnsi="Times New Roman"/>
              </w:rPr>
              <w:t>Подъезд к дер. Отрадное</w:t>
            </w:r>
          </w:p>
        </w:tc>
        <w:tc>
          <w:tcPr>
            <w:tcW w:w="1115" w:type="pct"/>
          </w:tcPr>
          <w:p w:rsidR="00A73703" w:rsidRPr="0037123E" w:rsidRDefault="00A73703" w:rsidP="00833FE0">
            <w:pPr>
              <w:pStyle w:val="affff"/>
              <w:rPr>
                <w:rFonts w:ascii="Times New Roman" w:hAnsi="Times New Roman"/>
              </w:rPr>
            </w:pPr>
            <w:r w:rsidRPr="0037123E">
              <w:rPr>
                <w:rFonts w:ascii="Times New Roman" w:hAnsi="Times New Roman"/>
              </w:rPr>
              <w:t>Сланцевский</w:t>
            </w:r>
          </w:p>
        </w:tc>
        <w:tc>
          <w:tcPr>
            <w:tcW w:w="1116" w:type="pct"/>
          </w:tcPr>
          <w:p w:rsidR="00A73703" w:rsidRPr="0037123E" w:rsidRDefault="00A73703" w:rsidP="00833FE0">
            <w:pPr>
              <w:pStyle w:val="affff"/>
              <w:rPr>
                <w:rFonts w:ascii="Times New Roman" w:hAnsi="Times New Roman"/>
              </w:rPr>
            </w:pPr>
            <w:r w:rsidRPr="0037123E">
              <w:rPr>
                <w:rFonts w:ascii="Times New Roman" w:hAnsi="Times New Roman"/>
              </w:rPr>
              <w:t>41 ОП РЗ 41К-785</w:t>
            </w:r>
          </w:p>
        </w:tc>
        <w:tc>
          <w:tcPr>
            <w:tcW w:w="558" w:type="pct"/>
          </w:tcPr>
          <w:p w:rsidR="00A73703" w:rsidRPr="0037123E" w:rsidRDefault="00A73703" w:rsidP="00833FE0">
            <w:pPr>
              <w:pStyle w:val="affff"/>
              <w:rPr>
                <w:rFonts w:ascii="Times New Roman" w:hAnsi="Times New Roman"/>
              </w:rPr>
            </w:pPr>
            <w:r w:rsidRPr="0037123E">
              <w:rPr>
                <w:rFonts w:ascii="Times New Roman" w:hAnsi="Times New Roman"/>
              </w:rPr>
              <w:t>41К-785</w:t>
            </w:r>
          </w:p>
        </w:tc>
        <w:tc>
          <w:tcPr>
            <w:tcW w:w="750" w:type="pct"/>
          </w:tcPr>
          <w:p w:rsidR="00A73703" w:rsidRPr="0037123E" w:rsidRDefault="00A73703" w:rsidP="00833FE0">
            <w:pPr>
              <w:pStyle w:val="affff"/>
              <w:rPr>
                <w:rFonts w:ascii="Times New Roman" w:hAnsi="Times New Roman"/>
              </w:rPr>
            </w:pPr>
            <w:r w:rsidRPr="0037123E">
              <w:rPr>
                <w:rFonts w:ascii="Times New Roman" w:hAnsi="Times New Roman"/>
                <w:lang w:val="en-US"/>
              </w:rPr>
              <w:t>V</w:t>
            </w:r>
          </w:p>
        </w:tc>
      </w:tr>
    </w:tbl>
    <w:p w:rsidR="00A73703" w:rsidRPr="0037123E" w:rsidRDefault="00A73703" w:rsidP="00833FE0">
      <w:pPr>
        <w:pStyle w:val="afffd"/>
      </w:pPr>
      <w:r w:rsidRPr="0037123E">
        <w:t>Автомобильные дороги регионального значения отображены на картах в соответствии со сведениями, внесенными в ЕГРН.</w:t>
      </w:r>
    </w:p>
    <w:p w:rsidR="00A73703" w:rsidRPr="0037123E" w:rsidRDefault="00A73703" w:rsidP="00833FE0">
      <w:pPr>
        <w:pStyle w:val="afffd"/>
      </w:pPr>
      <w:r w:rsidRPr="0037123E">
        <w:t>Технические характеристики существующих автомобильных дорог обычного типа регионального значения, проходящих в границах населенных пунктов, рекомендуется приводить к характеристикам улично-дорожной сети при выполнении их реконструкции, включая оборудование их тротуарами и объектами уличного освещения.</w:t>
      </w:r>
    </w:p>
    <w:p w:rsidR="00A73703" w:rsidRPr="0037123E" w:rsidRDefault="00A73703" w:rsidP="00A73703">
      <w:pPr>
        <w:pStyle w:val="afff7"/>
        <w:ind w:firstLine="709"/>
      </w:pPr>
    </w:p>
    <w:p w:rsidR="00A73703" w:rsidRPr="0037123E" w:rsidRDefault="00A73703" w:rsidP="00833FE0">
      <w:pPr>
        <w:pStyle w:val="afffd"/>
      </w:pPr>
      <w:r w:rsidRPr="0037123E">
        <w:t xml:space="preserve">Объекты внутреннего водного транспорта </w:t>
      </w:r>
    </w:p>
    <w:p w:rsidR="00A73703" w:rsidRPr="0037123E" w:rsidRDefault="00A73703" w:rsidP="00833FE0">
      <w:pPr>
        <w:pStyle w:val="afffd"/>
      </w:pPr>
      <w:r w:rsidRPr="0037123E">
        <w:t xml:space="preserve"> В перечень внутренних водных путей, утвержденный распоряжением Правительства Российской Федерации от 19 декабря 2002 года № 1800-р (с изменениями на 30 января 2020 года), входит Нарвское водохранилище от г. Сланцы до Нарвской ГЭС протяженностью 41 км. В границах Загривского сельского поселения внутренние водные пути отсутствуют. На реке Нарва имеются объекты базирования и обслуживания маломерного флота, которые в связи с тем, что не выполняют транспортных функций, фактически являются объектами рекреации и туризма. </w:t>
      </w:r>
    </w:p>
    <w:p w:rsidR="00A73703" w:rsidRPr="0037123E" w:rsidRDefault="00A73703" w:rsidP="00833FE0">
      <w:pPr>
        <w:pStyle w:val="afffd"/>
      </w:pPr>
      <w:r w:rsidRPr="0037123E">
        <w:t>Новые объекты базирования и обслуживания маломерного флота на территории поселения не планируются.</w:t>
      </w:r>
    </w:p>
    <w:p w:rsidR="00A73703" w:rsidRPr="0037123E" w:rsidRDefault="00A73703" w:rsidP="00833FE0">
      <w:pPr>
        <w:pStyle w:val="afffd"/>
      </w:pPr>
      <w:r w:rsidRPr="0037123E">
        <w:t xml:space="preserve">На территории Загривского сельского поселения размещен объект федерального значения – пункт маневренного базирования таможенного судна Кингисеппской таможни Северо-Западного таможенного управления на р. Нарва в д. Отрадное (площадь земельного участка 0,2 га). </w:t>
      </w:r>
    </w:p>
    <w:p w:rsidR="00A73703" w:rsidRPr="0037123E" w:rsidRDefault="00A73703" w:rsidP="00833FE0">
      <w:pPr>
        <w:pStyle w:val="afffd"/>
      </w:pPr>
    </w:p>
    <w:p w:rsidR="00A73703" w:rsidRPr="0037123E" w:rsidRDefault="00A73703" w:rsidP="00833FE0">
      <w:pPr>
        <w:pStyle w:val="afffd"/>
      </w:pPr>
      <w:r w:rsidRPr="0037123E">
        <w:t xml:space="preserve">Объекты воздушного транспорта </w:t>
      </w:r>
    </w:p>
    <w:p w:rsidR="004878D5" w:rsidRPr="0037123E" w:rsidRDefault="004878D5" w:rsidP="00833FE0">
      <w:pPr>
        <w:pStyle w:val="afffd"/>
      </w:pPr>
    </w:p>
    <w:p w:rsidR="00A73703" w:rsidRPr="0037123E" w:rsidRDefault="00A73703" w:rsidP="00833FE0">
      <w:pPr>
        <w:pStyle w:val="afffd"/>
      </w:pPr>
      <w:r w:rsidRPr="0037123E">
        <w:t xml:space="preserve">Местная сеть воздушных сообщений на территории Загривского сельского поселения отсутствует. </w:t>
      </w:r>
    </w:p>
    <w:p w:rsidR="00A73703" w:rsidRPr="0037123E" w:rsidRDefault="00A73703" w:rsidP="00833FE0">
      <w:pPr>
        <w:pStyle w:val="afffd"/>
      </w:pPr>
      <w:r w:rsidRPr="0037123E">
        <w:t>В связи с приграничным расположением территории сельского поселения, есть объекты транспорта специального назначения, в том числе вблизи пограничной заставы «Кукин Берег» имеется собственная вертолётная площадка Кукин Берег.</w:t>
      </w:r>
    </w:p>
    <w:p w:rsidR="00A73703" w:rsidRPr="0037123E" w:rsidRDefault="00A73703" w:rsidP="00833FE0">
      <w:pPr>
        <w:pStyle w:val="afffd"/>
      </w:pPr>
      <w:r w:rsidRPr="0037123E">
        <w:t>Новые объекты воздушного транспорта на территории поселения не планируются.</w:t>
      </w:r>
    </w:p>
    <w:p w:rsidR="00A73703" w:rsidRPr="0037123E" w:rsidRDefault="00A73703" w:rsidP="00833FE0">
      <w:pPr>
        <w:pStyle w:val="afffd"/>
      </w:pPr>
    </w:p>
    <w:p w:rsidR="00A73703" w:rsidRPr="0037123E" w:rsidRDefault="00A73703" w:rsidP="00833FE0">
      <w:pPr>
        <w:pStyle w:val="afffd"/>
      </w:pPr>
      <w:bookmarkStart w:id="28" w:name="_Toc49612551"/>
      <w:r w:rsidRPr="0037123E">
        <w:t>Организация транспортного обслуживания населения</w:t>
      </w:r>
      <w:bookmarkEnd w:id="28"/>
    </w:p>
    <w:p w:rsidR="00A73703" w:rsidRPr="0037123E" w:rsidRDefault="00A73703" w:rsidP="00833FE0">
      <w:pPr>
        <w:pStyle w:val="afffd"/>
      </w:pPr>
    </w:p>
    <w:p w:rsidR="00A73703" w:rsidRPr="0037123E" w:rsidRDefault="00A73703" w:rsidP="00833FE0">
      <w:pPr>
        <w:pStyle w:val="afffd"/>
      </w:pPr>
      <w:r w:rsidRPr="0037123E">
        <w:t>Пассажирские перевозки на территории Загривского сельского поселения осуществляет ИП Сухов Г.А. Территория поселения обслуживается следующими автобусными маршрутами:</w:t>
      </w:r>
    </w:p>
    <w:p w:rsidR="00A73703" w:rsidRPr="0037123E" w:rsidRDefault="00A73703" w:rsidP="004878D5">
      <w:pPr>
        <w:pStyle w:val="a2"/>
      </w:pPr>
      <w:r w:rsidRPr="0037123E">
        <w:t>107 Сланцы – Скамья;</w:t>
      </w:r>
    </w:p>
    <w:p w:rsidR="00A73703" w:rsidRPr="0037123E" w:rsidRDefault="00A73703" w:rsidP="004878D5">
      <w:pPr>
        <w:pStyle w:val="a2"/>
      </w:pPr>
      <w:r w:rsidRPr="0037123E">
        <w:t>107с Сланцы – Загривье</w:t>
      </w:r>
      <w:r w:rsidRPr="0037123E">
        <w:rPr>
          <w:lang w:val="en-US"/>
        </w:rPr>
        <w:t>;</w:t>
      </w:r>
    </w:p>
    <w:p w:rsidR="00A73703" w:rsidRPr="0037123E" w:rsidRDefault="00A73703" w:rsidP="004878D5">
      <w:pPr>
        <w:pStyle w:val="a2"/>
      </w:pPr>
      <w:r w:rsidRPr="0037123E">
        <w:t>107а Сланцы – Загривье – Переволок – Отрадное – Скамья;</w:t>
      </w:r>
    </w:p>
    <w:p w:rsidR="00A73703" w:rsidRPr="0037123E" w:rsidRDefault="00A73703" w:rsidP="004878D5">
      <w:pPr>
        <w:pStyle w:val="a2"/>
      </w:pPr>
      <w:r w:rsidRPr="0037123E">
        <w:t>107з Сланцы – Загривье – Переволок – Втроя – Скамья;</w:t>
      </w:r>
    </w:p>
    <w:p w:rsidR="00A73703" w:rsidRPr="0037123E" w:rsidRDefault="00A73703" w:rsidP="004878D5">
      <w:pPr>
        <w:pStyle w:val="a2"/>
      </w:pPr>
      <w:r w:rsidRPr="0037123E">
        <w:t>107л Сланцы – Кукин берег – Скамья.</w:t>
      </w:r>
    </w:p>
    <w:p w:rsidR="00A73703" w:rsidRPr="0037123E" w:rsidRDefault="00A73703" w:rsidP="00833FE0">
      <w:pPr>
        <w:pStyle w:val="afffd"/>
      </w:pPr>
      <w:r w:rsidRPr="0037123E">
        <w:t>На территории поселения расположено 15 остановочных пунктов: Берёзка, Втроя 1,  Втроя 2, Загривье, Кукин берег, Мокреди, Отрадное (конечная), Отрадное 1, Переволок, поворот на Загривье, поворот на Кукин берег, поворот на Переволок, Садоводство «Строитель»,</w:t>
      </w:r>
      <w:r w:rsidR="004878D5" w:rsidRPr="0037123E">
        <w:t xml:space="preserve"> Скамья, Степановщина.</w:t>
      </w:r>
    </w:p>
    <w:p w:rsidR="00A73703" w:rsidRPr="0037123E" w:rsidRDefault="00A73703" w:rsidP="00833FE0">
      <w:pPr>
        <w:pStyle w:val="afffd"/>
      </w:pPr>
      <w:r w:rsidRPr="0037123E">
        <w:t>Карта автобусных маршрутов представлена на врезке к карте «Карта современного использования территории. Карта зон с особыми условиями использования территорий».</w:t>
      </w:r>
    </w:p>
    <w:p w:rsidR="00A73703" w:rsidRPr="0037123E" w:rsidRDefault="00A73703" w:rsidP="00833FE0">
      <w:pPr>
        <w:pStyle w:val="afffd"/>
      </w:pPr>
      <w:r w:rsidRPr="0037123E">
        <w:t>На территории поселения отсутствуют автовокзалы и автостанции. В д. Загривье, д. Втроя, д. Отрадное расположены конечные остановки общественного транспорта с разворотным кольцом.</w:t>
      </w:r>
    </w:p>
    <w:p w:rsidR="00A73703" w:rsidRPr="0037123E" w:rsidRDefault="00A73703" w:rsidP="00833FE0">
      <w:pPr>
        <w:pStyle w:val="afffd"/>
      </w:pPr>
      <w:r w:rsidRPr="0037123E">
        <w:t>Размещение новых объектов транспортной инфраструктуры не планируется.</w:t>
      </w:r>
    </w:p>
    <w:p w:rsidR="00A73703" w:rsidRPr="0037123E" w:rsidRDefault="00A73703" w:rsidP="00833FE0">
      <w:pPr>
        <w:pStyle w:val="afffd"/>
      </w:pPr>
    </w:p>
    <w:p w:rsidR="00A73703" w:rsidRPr="0037123E" w:rsidRDefault="00A73703" w:rsidP="00833FE0">
      <w:pPr>
        <w:pStyle w:val="afffd"/>
      </w:pPr>
      <w:r w:rsidRPr="0037123E">
        <w:t>Требования к уровню и качеству транспортного обслуживания населения при осуществлении перевозок пассажиров и багажа автомобильным транспортом по муниципальным, межмуниципальным, смежным, межрегиональным и международным маршрутам регулярных перевозок и их нормативные значения установлены в соответствии с социальным стандартом транспортного обслуживания населения (распоряжение Минтранса России от 31 января 2017 года № НА-19-р (в редакции от 13 апреля 2018 года)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Все остановочные пункты, которые обслуживаются маршрутами регулярных перевозок, должны отвечать требованиям, установленным подпунктами 7.3.1-7.3.16 ОДМ 218.2.007-2011 «Методические рекомендации по проектированию мероприятий по обеспечению доступа инвалидов к объектам дорожного хозяйства». Нормативы территориальной доступности остановочных пунктов, установленные для Ленинградской области, представлены в таблице.</w:t>
      </w:r>
    </w:p>
    <w:p w:rsidR="00A73703" w:rsidRPr="0037123E" w:rsidRDefault="00A73703" w:rsidP="00A73703">
      <w:pPr>
        <w:ind w:firstLine="709"/>
      </w:pPr>
    </w:p>
    <w:p w:rsidR="00A73703" w:rsidRPr="0037123E" w:rsidRDefault="00A73703" w:rsidP="00833FE0">
      <w:pPr>
        <w:pStyle w:val="afffd"/>
      </w:pPr>
      <w:r w:rsidRPr="0037123E">
        <w:t xml:space="preserve">Таблица </w:t>
      </w:r>
      <w:r w:rsidR="004878D5" w:rsidRPr="0037123E">
        <w:t xml:space="preserve">11 - </w:t>
      </w:r>
      <w:r w:rsidRPr="0037123E">
        <w:t xml:space="preserve"> Предельные расстояния кратчайшего пешеходного пути от границ участков объектов до остановочных пунктов, которые обслуживаются муниципальным маршрутом регулярных перевозок пассажиров</w:t>
      </w:r>
    </w:p>
    <w:tbl>
      <w:tblPr>
        <w:tblStyle w:val="16"/>
        <w:tblW w:w="5000" w:type="pct"/>
        <w:tblLook w:val="04A0"/>
      </w:tblPr>
      <w:tblGrid>
        <w:gridCol w:w="6503"/>
        <w:gridCol w:w="3068"/>
      </w:tblGrid>
      <w:tr w:rsidR="00A73703" w:rsidRPr="0037123E" w:rsidTr="004878D5">
        <w:trPr>
          <w:trHeight w:val="20"/>
          <w:tblHeader/>
        </w:trPr>
        <w:tc>
          <w:tcPr>
            <w:tcW w:w="3397" w:type="pct"/>
            <w:vAlign w:val="center"/>
            <w:hideMark/>
          </w:tcPr>
          <w:p w:rsidR="00A73703" w:rsidRPr="0037123E" w:rsidRDefault="00A73703" w:rsidP="00833FE0">
            <w:pPr>
              <w:pStyle w:val="affff"/>
              <w:rPr>
                <w:rFonts w:ascii="Times New Roman" w:hAnsi="Times New Roman"/>
              </w:rPr>
            </w:pPr>
            <w:r w:rsidRPr="0037123E">
              <w:rPr>
                <w:rFonts w:ascii="Times New Roman" w:hAnsi="Times New Roman"/>
              </w:rPr>
              <w:t>Категория объекта</w:t>
            </w:r>
          </w:p>
        </w:tc>
        <w:tc>
          <w:tcPr>
            <w:tcW w:w="1603" w:type="pct"/>
            <w:vAlign w:val="center"/>
            <w:hideMark/>
          </w:tcPr>
          <w:p w:rsidR="00A73703" w:rsidRPr="0037123E" w:rsidRDefault="00A73703" w:rsidP="00833FE0">
            <w:pPr>
              <w:pStyle w:val="affff"/>
              <w:rPr>
                <w:rFonts w:ascii="Times New Roman" w:hAnsi="Times New Roman"/>
              </w:rPr>
            </w:pPr>
            <w:r w:rsidRPr="0037123E">
              <w:rPr>
                <w:rFonts w:ascii="Times New Roman" w:hAnsi="Times New Roman"/>
              </w:rPr>
              <w:t>Расстояние кратчайшего пешеходного пути, не более, м</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Многоквартирный дом</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500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Индивидуальный жилой дом</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800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Предприятия торговли с площадью торгового зала 1000 м</w:t>
            </w:r>
            <w:r w:rsidRPr="0037123E">
              <w:rPr>
                <w:rFonts w:ascii="Times New Roman" w:hAnsi="Times New Roman"/>
                <w:vertAlign w:val="superscript"/>
              </w:rPr>
              <w:t>2</w:t>
            </w:r>
            <w:r w:rsidRPr="0037123E">
              <w:rPr>
                <w:rFonts w:ascii="Times New Roman" w:hAnsi="Times New Roman"/>
              </w:rPr>
              <w:t xml:space="preserve"> и более</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500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300</w:t>
            </w:r>
          </w:p>
        </w:tc>
      </w:tr>
      <w:tr w:rsidR="00A73703" w:rsidRPr="0037123E" w:rsidTr="004878D5">
        <w:trPr>
          <w:trHeight w:val="20"/>
        </w:trPr>
        <w:tc>
          <w:tcPr>
            <w:tcW w:w="3397" w:type="pct"/>
            <w:hideMark/>
          </w:tcPr>
          <w:p w:rsidR="00A73703" w:rsidRPr="0037123E" w:rsidRDefault="00A73703" w:rsidP="00833FE0">
            <w:pPr>
              <w:pStyle w:val="affff"/>
              <w:rPr>
                <w:rFonts w:ascii="Times New Roman" w:hAnsi="Times New Roman"/>
              </w:rPr>
            </w:pPr>
            <w:r w:rsidRPr="0037123E">
              <w:rPr>
                <w:rFonts w:ascii="Times New Roman" w:hAnsi="Times New Roman"/>
              </w:rPr>
              <w:t>Терминалы внешнего транспорта</w:t>
            </w:r>
          </w:p>
        </w:tc>
        <w:tc>
          <w:tcPr>
            <w:tcW w:w="1603" w:type="pct"/>
            <w:hideMark/>
          </w:tcPr>
          <w:p w:rsidR="00A73703" w:rsidRPr="0037123E" w:rsidRDefault="00A73703" w:rsidP="00833FE0">
            <w:pPr>
              <w:pStyle w:val="affff"/>
              <w:rPr>
                <w:rFonts w:ascii="Times New Roman" w:hAnsi="Times New Roman"/>
              </w:rPr>
            </w:pPr>
            <w:r w:rsidRPr="0037123E">
              <w:rPr>
                <w:rFonts w:ascii="Times New Roman" w:hAnsi="Times New Roman"/>
              </w:rPr>
              <w:t>300</w:t>
            </w:r>
          </w:p>
        </w:tc>
      </w:tr>
    </w:tbl>
    <w:p w:rsidR="00A73703" w:rsidRPr="0037123E" w:rsidRDefault="00A73703" w:rsidP="00A73703">
      <w:pPr>
        <w:ind w:firstLine="709"/>
      </w:pPr>
    </w:p>
    <w:p w:rsidR="00A73703" w:rsidRPr="0037123E" w:rsidRDefault="00A73703" w:rsidP="00833FE0">
      <w:pPr>
        <w:pStyle w:val="afffd"/>
      </w:pPr>
      <w:r w:rsidRPr="0037123E">
        <w:t xml:space="preserve">В настоящее время в нормативные зоны обслуживания попадают территории 8 населенных пунктов из 10. В населенных пунктах, попадающих в зону обслуживания пассажирским транспортом, проживает 95,7 % общей численности населения. Расстояние от существующих остановочных пунктов общественного транспорта до д. Кондуши составляет 850 м (проживает 16 человек), до д. Радовель – 2 км (проживает 30 человек). В соответствии с социальным стандартом транспортного обслуживания населения целесообразно проработать вопрос транспортного обеспечения удаленных населенных пунктов, которые в настоящее время не обслуживаются действующими маршрутами пассажирского транспорта, с размещением в данных населенных пунктах остановочных пунктов. </w:t>
      </w:r>
    </w:p>
    <w:p w:rsidR="00A73703" w:rsidRPr="0037123E" w:rsidRDefault="00A73703" w:rsidP="00833FE0">
      <w:pPr>
        <w:pStyle w:val="afffd"/>
      </w:pPr>
      <w:r w:rsidRPr="0037123E">
        <w:t xml:space="preserve">Кроме того, сеть пассажирского обслуживания отвечает требованиям методических рекомендаций по развитию транспортной инфраструктуры, </w:t>
      </w:r>
      <w:r w:rsidRPr="0037123E">
        <w:rPr>
          <w:noProof/>
          <w:lang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7123E">
        <w:t xml:space="preserve">обеспечивающей доступность медицинской инфраструктуры для населения (письмо Министерства транспорта Российской Федерации от 15.11.2019 </w:t>
      </w:r>
      <w:r w:rsidRPr="0037123E">
        <w:rPr>
          <w:noProof/>
          <w:lang w:eastAsia="ru-RU"/>
        </w:rPr>
        <w:drawing>
          <wp:inline distT="0" distB="0" distL="0" distR="0">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37123E">
        <w:t>№ ИА-Д2-24/18986).</w:t>
      </w:r>
    </w:p>
    <w:p w:rsidR="004878D5" w:rsidRPr="0037123E" w:rsidRDefault="004878D5" w:rsidP="00833FE0">
      <w:pPr>
        <w:pStyle w:val="afffd"/>
      </w:pPr>
      <w:bookmarkStart w:id="29" w:name="_Toc49612552"/>
    </w:p>
    <w:p w:rsidR="00A73703" w:rsidRPr="0037123E" w:rsidRDefault="00A73703" w:rsidP="00833FE0">
      <w:pPr>
        <w:pStyle w:val="afffd"/>
      </w:pPr>
      <w:r w:rsidRPr="0037123E">
        <w:t>Улично-дорожная сеть населенных пунктов. Объекты транспортной инфраструктуры местного значения поселения</w:t>
      </w:r>
      <w:bookmarkEnd w:id="29"/>
    </w:p>
    <w:p w:rsidR="00A73703" w:rsidRPr="0037123E" w:rsidRDefault="00A73703" w:rsidP="00A73703">
      <w:pPr>
        <w:pStyle w:val="enkoMain"/>
        <w:rPr>
          <w:rFonts w:ascii="Times New Roman" w:hAnsi="Times New Roman" w:cs="Times New Roman"/>
        </w:rPr>
      </w:pPr>
    </w:p>
    <w:p w:rsidR="00A73703" w:rsidRPr="0037123E" w:rsidRDefault="00A73703" w:rsidP="00833FE0">
      <w:pPr>
        <w:pStyle w:val="afffd"/>
      </w:pPr>
      <w:r w:rsidRPr="0037123E">
        <w:t xml:space="preserve">Улично-дорожная сеть населенных пунктов представлена поселковыми дорогами, которые являются участками автомобильных дорог общего пользования регионального значения, проходящими в границах населенных пунктов. Остальные улицы в населенных пунктах в параметрах основных улиц в жилой застройке и второстепенных улиц в жилой застройке. Большая часть улиц и дорог требует проведения различных видов ремонта и устройства твердого покрытия, наличие грунтового покрытия делает их труднопроезжаемыми, особенно в осенне-весенний период. </w:t>
      </w:r>
    </w:p>
    <w:p w:rsidR="00A73703" w:rsidRPr="0037123E" w:rsidRDefault="00A73703" w:rsidP="00833FE0">
      <w:pPr>
        <w:pStyle w:val="afffd"/>
      </w:pPr>
      <w:r w:rsidRPr="0037123E">
        <w:t>Основные расчетные параметры уличной сети в пределах сельских населенных пунктов в соответствии с пунктом 2.3.13 местных нормативов градостроительного проектирования представлены в таблице.</w:t>
      </w:r>
    </w:p>
    <w:p w:rsidR="00A73703" w:rsidRPr="0037123E" w:rsidRDefault="00A73703" w:rsidP="00A73703">
      <w:pPr>
        <w:pStyle w:val="afff7"/>
        <w:ind w:firstLine="709"/>
      </w:pPr>
    </w:p>
    <w:p w:rsidR="00A73703" w:rsidRPr="0037123E" w:rsidRDefault="00A73703" w:rsidP="00833FE0">
      <w:pPr>
        <w:pStyle w:val="afffd"/>
      </w:pPr>
      <w:r w:rsidRPr="0037123E">
        <w:t xml:space="preserve">Таблица </w:t>
      </w:r>
      <w:r w:rsidR="004878D5" w:rsidRPr="0037123E">
        <w:t>12 -</w:t>
      </w:r>
      <w:r w:rsidRPr="0037123E">
        <w:t xml:space="preserve"> Расчетные параметры уличной сети в пределах сельских населенных пунктов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6"/>
        <w:gridCol w:w="3231"/>
        <w:gridCol w:w="1122"/>
        <w:gridCol w:w="1122"/>
        <w:gridCol w:w="1070"/>
        <w:gridCol w:w="1300"/>
      </w:tblGrid>
      <w:tr w:rsidR="00A73703" w:rsidRPr="0037123E" w:rsidTr="004878D5">
        <w:trPr>
          <w:trHeight w:val="850"/>
          <w:tblHeader/>
        </w:trPr>
        <w:tc>
          <w:tcPr>
            <w:tcW w:w="902" w:type="pct"/>
            <w:shd w:val="clear" w:color="auto" w:fill="auto"/>
            <w:vAlign w:val="center"/>
          </w:tcPr>
          <w:p w:rsidR="00A73703" w:rsidRPr="0037123E" w:rsidRDefault="00A73703" w:rsidP="00833FE0">
            <w:pPr>
              <w:pStyle w:val="affff"/>
            </w:pPr>
            <w:r w:rsidRPr="0037123E">
              <w:t>Категория</w:t>
            </w:r>
          </w:p>
          <w:p w:rsidR="00A73703" w:rsidRPr="0037123E" w:rsidRDefault="00A73703" w:rsidP="00833FE0">
            <w:pPr>
              <w:pStyle w:val="affff"/>
            </w:pPr>
            <w:r w:rsidRPr="0037123E">
              <w:t>сельских улиц и дорог</w:t>
            </w:r>
          </w:p>
        </w:tc>
        <w:tc>
          <w:tcPr>
            <w:tcW w:w="1688" w:type="pct"/>
            <w:shd w:val="clear" w:color="auto" w:fill="auto"/>
            <w:vAlign w:val="center"/>
          </w:tcPr>
          <w:p w:rsidR="00A73703" w:rsidRPr="0037123E" w:rsidRDefault="00A73703" w:rsidP="00833FE0">
            <w:pPr>
              <w:pStyle w:val="affff"/>
            </w:pPr>
            <w:r w:rsidRPr="0037123E">
              <w:t>Основное назначение</w:t>
            </w:r>
          </w:p>
        </w:tc>
        <w:tc>
          <w:tcPr>
            <w:tcW w:w="586" w:type="pct"/>
            <w:shd w:val="clear" w:color="auto" w:fill="auto"/>
            <w:vAlign w:val="center"/>
          </w:tcPr>
          <w:p w:rsidR="00A73703" w:rsidRPr="0037123E" w:rsidRDefault="00A73703" w:rsidP="00833FE0">
            <w:pPr>
              <w:pStyle w:val="affff"/>
            </w:pPr>
            <w:r w:rsidRPr="0037123E">
              <w:t>Расчетная скорость движения, км/ч</w:t>
            </w:r>
          </w:p>
        </w:tc>
        <w:tc>
          <w:tcPr>
            <w:tcW w:w="586" w:type="pct"/>
            <w:shd w:val="clear" w:color="auto" w:fill="auto"/>
            <w:vAlign w:val="center"/>
          </w:tcPr>
          <w:p w:rsidR="00A73703" w:rsidRPr="0037123E" w:rsidRDefault="00A73703" w:rsidP="00833FE0">
            <w:pPr>
              <w:pStyle w:val="affff"/>
            </w:pPr>
            <w:r w:rsidRPr="0037123E">
              <w:t>Ширина полосы движения, м</w:t>
            </w:r>
          </w:p>
        </w:tc>
        <w:tc>
          <w:tcPr>
            <w:tcW w:w="559" w:type="pct"/>
            <w:shd w:val="clear" w:color="auto" w:fill="auto"/>
            <w:vAlign w:val="center"/>
          </w:tcPr>
          <w:p w:rsidR="00A73703" w:rsidRPr="0037123E" w:rsidRDefault="00A73703" w:rsidP="00833FE0">
            <w:pPr>
              <w:pStyle w:val="affff"/>
            </w:pPr>
            <w:r w:rsidRPr="0037123E">
              <w:t>Число полос движения</w:t>
            </w:r>
          </w:p>
        </w:tc>
        <w:tc>
          <w:tcPr>
            <w:tcW w:w="679" w:type="pct"/>
            <w:shd w:val="clear" w:color="auto" w:fill="auto"/>
            <w:vAlign w:val="center"/>
          </w:tcPr>
          <w:p w:rsidR="00A73703" w:rsidRPr="0037123E" w:rsidRDefault="00A73703" w:rsidP="00833FE0">
            <w:pPr>
              <w:pStyle w:val="affff"/>
            </w:pPr>
            <w:r w:rsidRPr="0037123E">
              <w:t>Ширина пешеходной части тротуара, м</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Поселковая дорога</w:t>
            </w:r>
          </w:p>
        </w:tc>
        <w:tc>
          <w:tcPr>
            <w:tcW w:w="1688" w:type="pct"/>
            <w:shd w:val="clear" w:color="auto" w:fill="auto"/>
          </w:tcPr>
          <w:p w:rsidR="00A73703" w:rsidRPr="0037123E" w:rsidRDefault="00A73703" w:rsidP="00833FE0">
            <w:pPr>
              <w:pStyle w:val="affff"/>
            </w:pPr>
            <w:r w:rsidRPr="0037123E">
              <w:t xml:space="preserve">Связь сельского поселения с внешними дорогами общей сети </w:t>
            </w:r>
          </w:p>
          <w:p w:rsidR="00A73703" w:rsidRPr="0037123E" w:rsidRDefault="00A73703" w:rsidP="00833FE0">
            <w:pPr>
              <w:pStyle w:val="affff"/>
            </w:pPr>
            <w:r w:rsidRPr="0037123E">
              <w:t>(участки региональных дорог, которые проходят в границах населенных пунктов)</w:t>
            </w:r>
          </w:p>
        </w:tc>
        <w:tc>
          <w:tcPr>
            <w:tcW w:w="586" w:type="pct"/>
            <w:shd w:val="clear" w:color="auto" w:fill="auto"/>
          </w:tcPr>
          <w:p w:rsidR="00A73703" w:rsidRPr="0037123E" w:rsidRDefault="00A73703" w:rsidP="00833FE0">
            <w:pPr>
              <w:pStyle w:val="affff"/>
            </w:pPr>
            <w:r w:rsidRPr="0037123E">
              <w:t>60</w:t>
            </w:r>
          </w:p>
        </w:tc>
        <w:tc>
          <w:tcPr>
            <w:tcW w:w="586" w:type="pct"/>
            <w:shd w:val="clear" w:color="auto" w:fill="auto"/>
          </w:tcPr>
          <w:p w:rsidR="00A73703" w:rsidRPr="0037123E" w:rsidRDefault="00A73703" w:rsidP="00833FE0">
            <w:pPr>
              <w:pStyle w:val="affff"/>
            </w:pPr>
            <w:r w:rsidRPr="0037123E">
              <w:t>3,5</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Главная улица/ Основная улица в жилой застройке</w:t>
            </w:r>
            <w:r w:rsidRPr="0037123E">
              <w:rPr>
                <w:rStyle w:val="affff3"/>
                <w:sz w:val="22"/>
                <w:szCs w:val="22"/>
              </w:rPr>
              <w:footnoteReference w:id="1"/>
            </w:r>
          </w:p>
        </w:tc>
        <w:tc>
          <w:tcPr>
            <w:tcW w:w="1688" w:type="pct"/>
            <w:shd w:val="clear" w:color="auto" w:fill="auto"/>
          </w:tcPr>
          <w:p w:rsidR="00A73703" w:rsidRPr="0037123E" w:rsidRDefault="00A73703" w:rsidP="00833FE0">
            <w:pPr>
              <w:pStyle w:val="affff"/>
            </w:pPr>
            <w:r w:rsidRPr="0037123E">
              <w:t>Связь жилых территорий с общественным центром/</w:t>
            </w:r>
          </w:p>
          <w:p w:rsidR="00A73703" w:rsidRPr="0037123E" w:rsidRDefault="00A73703" w:rsidP="00833FE0">
            <w:pPr>
              <w:pStyle w:val="affff"/>
            </w:pPr>
            <w:r w:rsidRPr="0037123E">
              <w:t>Связь внутри жилых территорий с главной улицей по направлениям с интенсивным движением</w:t>
            </w:r>
          </w:p>
          <w:p w:rsidR="00A73703" w:rsidRPr="0037123E" w:rsidRDefault="00A73703" w:rsidP="00833FE0">
            <w:pPr>
              <w:pStyle w:val="affff"/>
            </w:pPr>
            <w:r w:rsidRPr="0037123E">
              <w:t>(улицы, примыкающие к поселковой дороге, а также центральные улицы сельских населенных пунктов)</w:t>
            </w:r>
          </w:p>
        </w:tc>
        <w:tc>
          <w:tcPr>
            <w:tcW w:w="586" w:type="pct"/>
            <w:shd w:val="clear" w:color="auto" w:fill="auto"/>
          </w:tcPr>
          <w:p w:rsidR="00A73703" w:rsidRPr="0037123E" w:rsidRDefault="00A73703" w:rsidP="00833FE0">
            <w:pPr>
              <w:pStyle w:val="affff"/>
            </w:pPr>
            <w:r w:rsidRPr="0037123E">
              <w:t>40</w:t>
            </w:r>
          </w:p>
        </w:tc>
        <w:tc>
          <w:tcPr>
            <w:tcW w:w="586" w:type="pct"/>
            <w:shd w:val="clear" w:color="auto" w:fill="auto"/>
          </w:tcPr>
          <w:p w:rsidR="00A73703" w:rsidRPr="0037123E" w:rsidRDefault="00A73703" w:rsidP="00833FE0">
            <w:pPr>
              <w:pStyle w:val="affff"/>
            </w:pPr>
            <w:r w:rsidRPr="0037123E">
              <w:t>3,5/ 3,0</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1,5-2,25/ 1,0-1,5</w:t>
            </w:r>
          </w:p>
        </w:tc>
      </w:tr>
      <w:tr w:rsidR="00A73703" w:rsidRPr="0037123E" w:rsidTr="004878D5">
        <w:trPr>
          <w:trHeight w:val="850"/>
        </w:trPr>
        <w:tc>
          <w:tcPr>
            <w:tcW w:w="902" w:type="pct"/>
            <w:shd w:val="clear" w:color="auto" w:fill="auto"/>
          </w:tcPr>
          <w:p w:rsidR="00A73703" w:rsidRPr="0037123E" w:rsidRDefault="00A73703" w:rsidP="00833FE0">
            <w:pPr>
              <w:pStyle w:val="affff"/>
            </w:pPr>
            <w:r w:rsidRPr="0037123E">
              <w:t>Второстепенная улица в жилой застройке (переулок)</w:t>
            </w:r>
          </w:p>
        </w:tc>
        <w:tc>
          <w:tcPr>
            <w:tcW w:w="1688" w:type="pct"/>
            <w:shd w:val="clear" w:color="auto" w:fill="auto"/>
          </w:tcPr>
          <w:p w:rsidR="00A73703" w:rsidRPr="0037123E" w:rsidRDefault="00A73703" w:rsidP="00833FE0">
            <w:pPr>
              <w:pStyle w:val="affff"/>
            </w:pPr>
            <w:r w:rsidRPr="0037123E">
              <w:t>Связь между основными жилыми улицами</w:t>
            </w:r>
          </w:p>
        </w:tc>
        <w:tc>
          <w:tcPr>
            <w:tcW w:w="586" w:type="pct"/>
            <w:shd w:val="clear" w:color="auto" w:fill="auto"/>
          </w:tcPr>
          <w:p w:rsidR="00A73703" w:rsidRPr="0037123E" w:rsidRDefault="00A73703" w:rsidP="00833FE0">
            <w:pPr>
              <w:pStyle w:val="affff"/>
            </w:pPr>
            <w:r w:rsidRPr="0037123E">
              <w:t>30</w:t>
            </w:r>
          </w:p>
        </w:tc>
        <w:tc>
          <w:tcPr>
            <w:tcW w:w="586" w:type="pct"/>
            <w:shd w:val="clear" w:color="auto" w:fill="auto"/>
          </w:tcPr>
          <w:p w:rsidR="00A73703" w:rsidRPr="0037123E" w:rsidRDefault="00A73703" w:rsidP="00833FE0">
            <w:pPr>
              <w:pStyle w:val="affff"/>
            </w:pPr>
            <w:r w:rsidRPr="0037123E">
              <w:t>2,75</w:t>
            </w:r>
          </w:p>
        </w:tc>
        <w:tc>
          <w:tcPr>
            <w:tcW w:w="559" w:type="pct"/>
            <w:shd w:val="clear" w:color="auto" w:fill="auto"/>
          </w:tcPr>
          <w:p w:rsidR="00A73703" w:rsidRPr="0037123E" w:rsidRDefault="00A73703" w:rsidP="00833FE0">
            <w:pPr>
              <w:pStyle w:val="affff"/>
            </w:pPr>
            <w:r w:rsidRPr="0037123E">
              <w:t>2</w:t>
            </w:r>
          </w:p>
        </w:tc>
        <w:tc>
          <w:tcPr>
            <w:tcW w:w="679" w:type="pct"/>
            <w:shd w:val="clear" w:color="auto" w:fill="auto"/>
          </w:tcPr>
          <w:p w:rsidR="00A73703" w:rsidRPr="0037123E" w:rsidRDefault="00A73703" w:rsidP="00833FE0">
            <w:pPr>
              <w:pStyle w:val="affff"/>
            </w:pPr>
            <w:r w:rsidRPr="0037123E">
              <w:t>1,0</w:t>
            </w:r>
          </w:p>
        </w:tc>
      </w:tr>
    </w:tbl>
    <w:p w:rsidR="00A73703" w:rsidRPr="0037123E" w:rsidRDefault="00A73703" w:rsidP="00A73703">
      <w:pPr>
        <w:pStyle w:val="afff7"/>
        <w:ind w:firstLine="709"/>
      </w:pPr>
    </w:p>
    <w:p w:rsidR="00A73703" w:rsidRPr="0037123E" w:rsidRDefault="00A73703" w:rsidP="00833FE0">
      <w:pPr>
        <w:pStyle w:val="afffd"/>
      </w:pPr>
      <w:r w:rsidRPr="0037123E">
        <w:t>В соответствии с пунктом 2.3.35 местных нормативов градостроительного проектирования для парковки легковых автомобилей посетителей территории малоэтажной жилой застройки из расчета не менее 1 машино-места на 1 дом размещаются в пределах придомовых участков.</w:t>
      </w:r>
    </w:p>
    <w:p w:rsidR="00A73703" w:rsidRPr="0037123E" w:rsidRDefault="00A73703" w:rsidP="00833FE0">
      <w:pPr>
        <w:pStyle w:val="afffd"/>
      </w:pPr>
      <w:r w:rsidRPr="0037123E">
        <w:t xml:space="preserve">На территории поселения отсутствуют автозаправочные станции и станции технического обслуживания, ближайшие расположены в г. Сланцы (в 19 км от д. Загривье). </w:t>
      </w:r>
    </w:p>
    <w:p w:rsidR="00B11EBC" w:rsidRPr="0037123E" w:rsidRDefault="00A73703" w:rsidP="00833FE0">
      <w:pPr>
        <w:pStyle w:val="afffd"/>
      </w:pPr>
      <w:r w:rsidRPr="0037123E">
        <w:t>При разработке проектов планировки территории и проектов межевания территории, которыми предусматривается организация примыкания объектов автодорожной инфраструктуры к региональной сети автомобильных дорог, заинтересованной организации необходимо получать технические требования и условия и согласовать проектные решения с балансодержателем автомобильной дороги. Проектным организациям рекомендуется предварительно согласовывать с владельцем автомобильной дороги точку подключения на организацию примыкания, в целях определения технической возможности реализации подключения, предусмотренного генеральным планом.</w:t>
      </w:r>
    </w:p>
    <w:p w:rsidR="00B11EBC" w:rsidRPr="0037123E" w:rsidRDefault="00B11EBC" w:rsidP="00B11EBC">
      <w:pPr>
        <w:pStyle w:val="111"/>
        <w:ind w:left="0" w:firstLine="709"/>
      </w:pPr>
      <w:bookmarkStart w:id="30" w:name="_Toc14904320"/>
      <w:bookmarkStart w:id="31" w:name="_Toc40181954"/>
      <w:bookmarkStart w:id="32" w:name="_Toc444787006"/>
      <w:r w:rsidRPr="0037123E">
        <w:t>Инженерная инфраструктура</w:t>
      </w:r>
      <w:bookmarkEnd w:id="30"/>
      <w:bookmarkEnd w:id="31"/>
    </w:p>
    <w:p w:rsidR="004878D5" w:rsidRPr="0037123E" w:rsidRDefault="004878D5" w:rsidP="00833FE0">
      <w:pPr>
        <w:pStyle w:val="afffd"/>
      </w:pPr>
      <w:r w:rsidRPr="0037123E">
        <w:t xml:space="preserve">Все виды объектов инженерно-технического обеспечения жилой застройки расположены только в д. Загривье. </w:t>
      </w:r>
    </w:p>
    <w:p w:rsidR="004878D5" w:rsidRPr="0037123E" w:rsidRDefault="004878D5" w:rsidP="00833FE0">
      <w:pPr>
        <w:pStyle w:val="afffd"/>
      </w:pPr>
      <w:r w:rsidRPr="0037123E">
        <w:t xml:space="preserve">В соответствии с Федеральным законом от 6 октября 2003 года № 131-ФЗ (с изменениями) «Об общих принципах организации местного самоуправления в Российской Федерации», с учетом закона Ленинградской области от 10 июля 2014 года № 48-оз «Об отдельных вопросах местного значения сельских поселений Ленинградской области» (с изменениями на 20 января 2020 года) за сельскими поселениями, входящими в состав Сланцевского муниципального района Ленинградской области закреплены вопросы местного значения, предусмотренные пунктом 4 статьи 14 Федерального закона от 6 октября 2003 года № 131-ФЗ (в части организации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осуществления полномочий по утверждению схем водоснабжения и водоотведения поселений). </w:t>
      </w:r>
    </w:p>
    <w:p w:rsidR="003C1C69" w:rsidRPr="0037123E" w:rsidRDefault="004878D5" w:rsidP="00833FE0">
      <w:pPr>
        <w:pStyle w:val="afffd"/>
      </w:pPr>
      <w:r w:rsidRPr="0037123E">
        <w:t>В соответствии с частью 3 статьи 14 Федерального закона от 6 октября 2003 года № 131-ФЗ (с учетом закона Ленинградской области от 10 июля 2014 года № 48-оз) вопросы организации в границах поселения водоснабжения населения, водоотведения на территориях сельских поселений решаются органами местного самоуправления муниципального района. При этом, в соответствии с законом Ленинградской области от 29 декабря 2015 года № 153-оз (в редакции от 27 декабря 2019 года)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поселений Ленинградской области и о внесении изменений в областной закон «Об отдельных вопросах местного значения сельских поселений Ленинградской области» к полномочиям Правительства Ленинградской области или уполномоченных им органов исполнительной власти Ленинградской области отнесены полномочия органов местного самоуправления Сланцевского муниципального района в сфере водоснабжения и водоотведения. Актами приема-передачи от 20 июня 2018 года муниципальное унитарное предприятие муниципального образования Загривское сельское поселение Сланцевского муниципального района Ленинградской области «Загривское муниципальное унитарное предприятие коммунальных бытовых услуг и благоустройства» вместе с имуществом (объектами водоснабжения и водоотведения, расположенными на территории поселения) переданы в государственную собственность Ленинградской области. В генеральном плане объекты водоснабжения населения, водоотведения учтены как объекты местного значения муниципального района.</w:t>
      </w:r>
    </w:p>
    <w:p w:rsidR="0090605D" w:rsidRPr="0037123E" w:rsidRDefault="0090605D" w:rsidP="00833FE0">
      <w:pPr>
        <w:pStyle w:val="afffd"/>
      </w:pPr>
    </w:p>
    <w:p w:rsidR="0090605D" w:rsidRPr="0037123E" w:rsidRDefault="0090605D" w:rsidP="00833FE0">
      <w:pPr>
        <w:pStyle w:val="afffd"/>
      </w:pPr>
      <w:r w:rsidRPr="0037123E">
        <w:t>Электрснабжение</w:t>
      </w:r>
    </w:p>
    <w:p w:rsidR="004878D5" w:rsidRPr="0037123E" w:rsidRDefault="004878D5" w:rsidP="004878D5">
      <w:pPr>
        <w:autoSpaceDE w:val="0"/>
        <w:autoSpaceDN w:val="0"/>
        <w:adjustRightInd w:val="0"/>
        <w:ind w:firstLine="539"/>
      </w:pPr>
      <w:r w:rsidRPr="0037123E">
        <w:rPr>
          <w:lang w:eastAsia="ar-SA"/>
        </w:rPr>
        <w:t>Электроснабжение на территории Загривского сельского поселения обеспечивается АО «Ленэнерго» (филиал АО «Ленэнерго» «Кингисеппскиеэлектрические сети»).</w:t>
      </w:r>
      <w:r w:rsidRPr="0037123E">
        <w:t xml:space="preserve"> Источником питания распределительной сети 10 кВ на территории </w:t>
      </w:r>
      <w:r w:rsidRPr="0037123E">
        <w:rPr>
          <w:lang w:eastAsia="ar-SA"/>
        </w:rPr>
        <w:t>Загривского</w:t>
      </w:r>
      <w:r w:rsidRPr="0037123E">
        <w:t xml:space="preserve"> сельского поселения является электрическая подстанция ПС 35/10 кВ № 13 Загривье, расположенная к югу от д. Загривье. Характеристика существующей электрической подстанции представлена в таблицах 26 и 27.</w:t>
      </w:r>
    </w:p>
    <w:p w:rsidR="004878D5" w:rsidRPr="0037123E" w:rsidRDefault="004878D5" w:rsidP="004878D5">
      <w:pPr>
        <w:ind w:firstLine="709"/>
        <w:rPr>
          <w:color w:val="FF0000"/>
        </w:rPr>
      </w:pPr>
    </w:p>
    <w:p w:rsidR="004878D5" w:rsidRPr="0037123E" w:rsidRDefault="004878D5" w:rsidP="00833FE0">
      <w:pPr>
        <w:pStyle w:val="afffd"/>
      </w:pPr>
      <w:r w:rsidRPr="0037123E">
        <w:t>Таблица 13 - Характеристика существующей ПС (филиал АО «Ленэнерго» «Кингисеппские электрические сети»)</w:t>
      </w:r>
    </w:p>
    <w:tbl>
      <w:tblPr>
        <w:tblStyle w:val="afff1"/>
        <w:tblW w:w="5000" w:type="pct"/>
        <w:tblLook w:val="04A0"/>
      </w:tblPr>
      <w:tblGrid>
        <w:gridCol w:w="1415"/>
        <w:gridCol w:w="1202"/>
        <w:gridCol w:w="1630"/>
        <w:gridCol w:w="1602"/>
        <w:gridCol w:w="1375"/>
        <w:gridCol w:w="1382"/>
        <w:gridCol w:w="965"/>
      </w:tblGrid>
      <w:tr w:rsidR="004878D5" w:rsidRPr="0037123E" w:rsidTr="004878D5">
        <w:trPr>
          <w:trHeight w:val="20"/>
        </w:trPr>
        <w:tc>
          <w:tcPr>
            <w:tcW w:w="739" w:type="pct"/>
            <w:vAlign w:val="center"/>
          </w:tcPr>
          <w:p w:rsidR="004878D5" w:rsidRPr="0037123E" w:rsidRDefault="004878D5" w:rsidP="00833FE0">
            <w:pPr>
              <w:pStyle w:val="affff"/>
            </w:pPr>
            <w:r w:rsidRPr="0037123E">
              <w:t>Наименование ПС</w:t>
            </w:r>
          </w:p>
        </w:tc>
        <w:tc>
          <w:tcPr>
            <w:tcW w:w="628" w:type="pct"/>
            <w:vAlign w:val="center"/>
          </w:tcPr>
          <w:p w:rsidR="004878D5" w:rsidRPr="0037123E" w:rsidRDefault="004878D5" w:rsidP="00833FE0">
            <w:pPr>
              <w:pStyle w:val="affff"/>
            </w:pPr>
            <w:r w:rsidRPr="0037123E">
              <w:t>Класс напряжения ПС</w:t>
            </w:r>
          </w:p>
        </w:tc>
        <w:tc>
          <w:tcPr>
            <w:tcW w:w="852" w:type="pct"/>
            <w:vAlign w:val="center"/>
          </w:tcPr>
          <w:p w:rsidR="004878D5" w:rsidRPr="0037123E" w:rsidRDefault="004878D5" w:rsidP="00833FE0">
            <w:pPr>
              <w:pStyle w:val="affff"/>
            </w:pPr>
            <w:r w:rsidRPr="0037123E">
              <w:t>Трансформаторы</w:t>
            </w:r>
          </w:p>
        </w:tc>
        <w:tc>
          <w:tcPr>
            <w:tcW w:w="837" w:type="pct"/>
            <w:vAlign w:val="center"/>
          </w:tcPr>
          <w:p w:rsidR="004878D5" w:rsidRPr="0037123E" w:rsidRDefault="004878D5" w:rsidP="00833FE0">
            <w:pPr>
              <w:pStyle w:val="affff"/>
            </w:pPr>
            <w:r w:rsidRPr="0037123E">
              <w:t>Номинальная мощность трансформатора, МВА</w:t>
            </w:r>
          </w:p>
        </w:tc>
        <w:tc>
          <w:tcPr>
            <w:tcW w:w="718" w:type="pct"/>
            <w:vAlign w:val="center"/>
          </w:tcPr>
          <w:p w:rsidR="004878D5" w:rsidRPr="0037123E" w:rsidRDefault="004878D5" w:rsidP="00833FE0">
            <w:pPr>
              <w:pStyle w:val="affff"/>
            </w:pPr>
            <w:r w:rsidRPr="0037123E">
              <w:t>Год ввода в эксплуатацию</w:t>
            </w:r>
          </w:p>
        </w:tc>
        <w:tc>
          <w:tcPr>
            <w:tcW w:w="722" w:type="pct"/>
            <w:vAlign w:val="center"/>
          </w:tcPr>
          <w:p w:rsidR="004878D5" w:rsidRPr="0037123E" w:rsidRDefault="004878D5" w:rsidP="00833FE0">
            <w:pPr>
              <w:pStyle w:val="affff"/>
            </w:pPr>
            <w:r w:rsidRPr="0037123E">
              <w:t>Срок эксплуатации, лет</w:t>
            </w:r>
          </w:p>
        </w:tc>
        <w:tc>
          <w:tcPr>
            <w:tcW w:w="504" w:type="pct"/>
            <w:vAlign w:val="center"/>
          </w:tcPr>
          <w:p w:rsidR="004878D5" w:rsidRPr="0037123E" w:rsidRDefault="004878D5" w:rsidP="00833FE0">
            <w:pPr>
              <w:pStyle w:val="affff"/>
            </w:pPr>
            <w:r w:rsidRPr="0037123E">
              <w:t>Нагрузка МВ·А (за ОЗП 2017/ 2018)</w:t>
            </w:r>
          </w:p>
        </w:tc>
      </w:tr>
      <w:tr w:rsidR="004878D5" w:rsidRPr="0037123E" w:rsidTr="004878D5">
        <w:trPr>
          <w:trHeight w:val="20"/>
        </w:trPr>
        <w:tc>
          <w:tcPr>
            <w:tcW w:w="739" w:type="pct"/>
            <w:vMerge w:val="restart"/>
          </w:tcPr>
          <w:p w:rsidR="004878D5" w:rsidRPr="0037123E" w:rsidRDefault="004878D5" w:rsidP="00833FE0">
            <w:pPr>
              <w:pStyle w:val="affff"/>
            </w:pPr>
            <w:r w:rsidRPr="0037123E">
              <w:t>ПС № 13 Загривье</w:t>
            </w:r>
          </w:p>
        </w:tc>
        <w:tc>
          <w:tcPr>
            <w:tcW w:w="628" w:type="pct"/>
          </w:tcPr>
          <w:p w:rsidR="004878D5" w:rsidRPr="0037123E" w:rsidRDefault="004878D5" w:rsidP="00833FE0">
            <w:pPr>
              <w:pStyle w:val="affff"/>
            </w:pPr>
            <w:r w:rsidRPr="0037123E">
              <w:t>35</w:t>
            </w:r>
          </w:p>
        </w:tc>
        <w:tc>
          <w:tcPr>
            <w:tcW w:w="852" w:type="pct"/>
          </w:tcPr>
          <w:p w:rsidR="004878D5" w:rsidRPr="0037123E" w:rsidRDefault="004878D5" w:rsidP="00833FE0">
            <w:pPr>
              <w:pStyle w:val="affff"/>
            </w:pPr>
            <w:r w:rsidRPr="0037123E">
              <w:t>Т-1</w:t>
            </w:r>
          </w:p>
        </w:tc>
        <w:tc>
          <w:tcPr>
            <w:tcW w:w="837" w:type="pct"/>
          </w:tcPr>
          <w:p w:rsidR="004878D5" w:rsidRPr="0037123E" w:rsidRDefault="004878D5" w:rsidP="00833FE0">
            <w:pPr>
              <w:pStyle w:val="affff"/>
            </w:pPr>
            <w:r w:rsidRPr="0037123E">
              <w:t>1,6</w:t>
            </w:r>
          </w:p>
        </w:tc>
        <w:tc>
          <w:tcPr>
            <w:tcW w:w="718" w:type="pct"/>
          </w:tcPr>
          <w:p w:rsidR="004878D5" w:rsidRPr="0037123E" w:rsidRDefault="004878D5" w:rsidP="00833FE0">
            <w:pPr>
              <w:pStyle w:val="affff"/>
            </w:pPr>
            <w:r w:rsidRPr="0037123E">
              <w:t>1975</w:t>
            </w:r>
          </w:p>
        </w:tc>
        <w:tc>
          <w:tcPr>
            <w:tcW w:w="722" w:type="pct"/>
          </w:tcPr>
          <w:p w:rsidR="004878D5" w:rsidRPr="0037123E" w:rsidRDefault="004878D5" w:rsidP="00833FE0">
            <w:pPr>
              <w:pStyle w:val="affff"/>
            </w:pPr>
            <w:r w:rsidRPr="0037123E">
              <w:t>43</w:t>
            </w:r>
          </w:p>
        </w:tc>
        <w:tc>
          <w:tcPr>
            <w:tcW w:w="504" w:type="pct"/>
          </w:tcPr>
          <w:p w:rsidR="004878D5" w:rsidRPr="0037123E" w:rsidRDefault="004878D5" w:rsidP="00833FE0">
            <w:pPr>
              <w:pStyle w:val="affff"/>
            </w:pPr>
            <w:r w:rsidRPr="0037123E">
              <w:t>0,61</w:t>
            </w:r>
          </w:p>
        </w:tc>
      </w:tr>
      <w:tr w:rsidR="004878D5" w:rsidRPr="0037123E" w:rsidTr="004878D5">
        <w:trPr>
          <w:trHeight w:val="20"/>
        </w:trPr>
        <w:tc>
          <w:tcPr>
            <w:tcW w:w="739" w:type="pct"/>
            <w:vMerge/>
          </w:tcPr>
          <w:p w:rsidR="004878D5" w:rsidRPr="0037123E" w:rsidRDefault="004878D5" w:rsidP="00833FE0">
            <w:pPr>
              <w:pStyle w:val="affff"/>
            </w:pPr>
          </w:p>
        </w:tc>
        <w:tc>
          <w:tcPr>
            <w:tcW w:w="628" w:type="pct"/>
          </w:tcPr>
          <w:p w:rsidR="004878D5" w:rsidRPr="0037123E" w:rsidRDefault="004878D5" w:rsidP="00833FE0">
            <w:pPr>
              <w:pStyle w:val="affff"/>
            </w:pPr>
            <w:r w:rsidRPr="0037123E">
              <w:t>35</w:t>
            </w:r>
          </w:p>
        </w:tc>
        <w:tc>
          <w:tcPr>
            <w:tcW w:w="852" w:type="pct"/>
          </w:tcPr>
          <w:p w:rsidR="004878D5" w:rsidRPr="0037123E" w:rsidRDefault="004878D5" w:rsidP="00833FE0">
            <w:pPr>
              <w:pStyle w:val="affff"/>
            </w:pPr>
            <w:r w:rsidRPr="0037123E">
              <w:t>Т-2</w:t>
            </w:r>
          </w:p>
        </w:tc>
        <w:tc>
          <w:tcPr>
            <w:tcW w:w="837" w:type="pct"/>
          </w:tcPr>
          <w:p w:rsidR="004878D5" w:rsidRPr="0037123E" w:rsidRDefault="004878D5" w:rsidP="00833FE0">
            <w:pPr>
              <w:pStyle w:val="affff"/>
            </w:pPr>
            <w:r w:rsidRPr="0037123E">
              <w:t>1,6</w:t>
            </w:r>
          </w:p>
        </w:tc>
        <w:tc>
          <w:tcPr>
            <w:tcW w:w="718" w:type="pct"/>
          </w:tcPr>
          <w:p w:rsidR="004878D5" w:rsidRPr="0037123E" w:rsidRDefault="004878D5" w:rsidP="00833FE0">
            <w:pPr>
              <w:pStyle w:val="affff"/>
            </w:pPr>
            <w:r w:rsidRPr="0037123E">
              <w:t>1980</w:t>
            </w:r>
          </w:p>
        </w:tc>
        <w:tc>
          <w:tcPr>
            <w:tcW w:w="722" w:type="pct"/>
          </w:tcPr>
          <w:p w:rsidR="004878D5" w:rsidRPr="0037123E" w:rsidRDefault="004878D5" w:rsidP="00833FE0">
            <w:pPr>
              <w:pStyle w:val="affff"/>
            </w:pPr>
            <w:r w:rsidRPr="0037123E">
              <w:t>38</w:t>
            </w:r>
          </w:p>
        </w:tc>
        <w:tc>
          <w:tcPr>
            <w:tcW w:w="504" w:type="pct"/>
          </w:tcPr>
          <w:p w:rsidR="004878D5" w:rsidRPr="0037123E" w:rsidRDefault="004878D5" w:rsidP="00833FE0">
            <w:pPr>
              <w:pStyle w:val="affff"/>
            </w:pPr>
            <w:r w:rsidRPr="0037123E">
              <w:t>0,53</w:t>
            </w:r>
          </w:p>
        </w:tc>
      </w:tr>
    </w:tbl>
    <w:p w:rsidR="004878D5" w:rsidRPr="0037123E" w:rsidRDefault="004878D5" w:rsidP="004878D5">
      <w:pPr>
        <w:autoSpaceDE w:val="0"/>
        <w:autoSpaceDN w:val="0"/>
        <w:adjustRightInd w:val="0"/>
        <w:jc w:val="center"/>
      </w:pPr>
    </w:p>
    <w:p w:rsidR="004878D5" w:rsidRPr="0037123E" w:rsidRDefault="004878D5" w:rsidP="00833FE0">
      <w:pPr>
        <w:pStyle w:val="afffd"/>
      </w:pPr>
      <w:r w:rsidRPr="0037123E">
        <w:t>Таблица 14. Оценка резерва мощности ПС 35 кВ</w:t>
      </w:r>
      <w:r w:rsidRPr="0037123E">
        <w:rPr>
          <w:rStyle w:val="affff3"/>
          <w:u w:val="single"/>
        </w:rPr>
        <w:footnoteReference w:id="2"/>
      </w:r>
    </w:p>
    <w:tbl>
      <w:tblPr>
        <w:tblW w:w="4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9"/>
        <w:gridCol w:w="2529"/>
        <w:gridCol w:w="5057"/>
      </w:tblGrid>
      <w:tr w:rsidR="004878D5" w:rsidRPr="0037123E" w:rsidTr="00295F53">
        <w:trPr>
          <w:tblHeader/>
          <w:jc w:val="center"/>
        </w:trPr>
        <w:tc>
          <w:tcPr>
            <w:tcW w:w="984" w:type="pct"/>
            <w:shd w:val="clear" w:color="auto" w:fill="auto"/>
            <w:vAlign w:val="center"/>
          </w:tcPr>
          <w:p w:rsidR="004878D5" w:rsidRPr="0037123E" w:rsidRDefault="004878D5" w:rsidP="00833FE0">
            <w:pPr>
              <w:pStyle w:val="affff"/>
            </w:pPr>
            <w:r w:rsidRPr="0037123E">
              <w:t>Наименование ПС</w:t>
            </w:r>
          </w:p>
        </w:tc>
        <w:tc>
          <w:tcPr>
            <w:tcW w:w="1339" w:type="pct"/>
            <w:shd w:val="clear" w:color="auto" w:fill="auto"/>
            <w:vAlign w:val="center"/>
          </w:tcPr>
          <w:p w:rsidR="004878D5" w:rsidRPr="0037123E" w:rsidRDefault="004878D5" w:rsidP="00833FE0">
            <w:pPr>
              <w:pStyle w:val="affff"/>
            </w:pPr>
            <w:r w:rsidRPr="0037123E">
              <w:t>Наличие объема свободной для</w:t>
            </w:r>
          </w:p>
          <w:p w:rsidR="004878D5" w:rsidRPr="0037123E" w:rsidRDefault="004878D5" w:rsidP="00833FE0">
            <w:pPr>
              <w:pStyle w:val="affff"/>
            </w:pPr>
            <w:r w:rsidRPr="0037123E">
              <w:t>технологического присоединения</w:t>
            </w:r>
          </w:p>
          <w:p w:rsidR="004878D5" w:rsidRPr="0037123E" w:rsidRDefault="004878D5" w:rsidP="00833FE0">
            <w:pPr>
              <w:pStyle w:val="affff"/>
            </w:pPr>
            <w:r w:rsidRPr="0037123E">
              <w:t>потребителей трансформаторной</w:t>
            </w:r>
          </w:p>
          <w:p w:rsidR="004878D5" w:rsidRPr="0037123E" w:rsidRDefault="004878D5" w:rsidP="00833FE0">
            <w:pPr>
              <w:pStyle w:val="affff"/>
            </w:pPr>
            <w:r w:rsidRPr="0037123E">
              <w:t xml:space="preserve">мощности, </w:t>
            </w:r>
          </w:p>
          <w:p w:rsidR="004878D5" w:rsidRPr="0037123E" w:rsidRDefault="004878D5" w:rsidP="00833FE0">
            <w:pPr>
              <w:pStyle w:val="affff"/>
            </w:pPr>
            <w:r w:rsidRPr="0037123E">
              <w:t>МВ∙А</w:t>
            </w:r>
          </w:p>
        </w:tc>
        <w:tc>
          <w:tcPr>
            <w:tcW w:w="2677" w:type="pct"/>
            <w:shd w:val="clear" w:color="auto" w:fill="auto"/>
            <w:vAlign w:val="center"/>
          </w:tcPr>
          <w:p w:rsidR="004878D5" w:rsidRPr="0037123E" w:rsidRDefault="004878D5" w:rsidP="00833FE0">
            <w:pPr>
              <w:pStyle w:val="affff"/>
            </w:pPr>
            <w:r w:rsidRPr="0037123E">
              <w:t>Наличие объема свободной для технологического присоединения потребителей трансформаторной мощности, с учетом поданных заявок на технологическое присоединение и реализации капитальных вложений (изменений инвестиционной программы АО «Ленэнерго» на период 2016-2020 годы, утвержденных приказом Минэнерго России от 21 декабря 2018 года № 27), МВ∙А</w:t>
            </w:r>
          </w:p>
        </w:tc>
      </w:tr>
    </w:tbl>
    <w:p w:rsidR="0090605D" w:rsidRPr="0037123E" w:rsidRDefault="0090605D" w:rsidP="00833FE0">
      <w:pPr>
        <w:pStyle w:val="afffd"/>
      </w:pPr>
    </w:p>
    <w:p w:rsidR="004878D5" w:rsidRPr="0037123E" w:rsidRDefault="004878D5" w:rsidP="00833FE0">
      <w:pPr>
        <w:pStyle w:val="afffd"/>
      </w:pPr>
      <w:r w:rsidRPr="0037123E">
        <w:t>По территории Загривского сельского поселения проходят следующие воздушные линии электропередачи:</w:t>
      </w:r>
    </w:p>
    <w:p w:rsidR="004878D5" w:rsidRPr="0037123E" w:rsidRDefault="004878D5" w:rsidP="004878D5">
      <w:pPr>
        <w:pStyle w:val="a2"/>
      </w:pPr>
      <w:r w:rsidRPr="0037123E">
        <w:t>ВЛ 330 кВКингисеппская – Псков;</w:t>
      </w:r>
    </w:p>
    <w:p w:rsidR="004878D5" w:rsidRPr="0037123E" w:rsidRDefault="004878D5" w:rsidP="004878D5">
      <w:pPr>
        <w:pStyle w:val="a2"/>
      </w:pPr>
      <w:r w:rsidRPr="0037123E">
        <w:t>ВЛ 35 кВ «Загривская-1/2»;</w:t>
      </w:r>
    </w:p>
    <w:p w:rsidR="004878D5" w:rsidRPr="0037123E" w:rsidRDefault="004878D5" w:rsidP="004878D5">
      <w:pPr>
        <w:pStyle w:val="a2"/>
      </w:pPr>
      <w:r w:rsidRPr="0037123E">
        <w:t>ВЛ 10 кВ.</w:t>
      </w:r>
    </w:p>
    <w:p w:rsidR="004878D5" w:rsidRPr="0037123E" w:rsidRDefault="004878D5" w:rsidP="00833FE0">
      <w:pPr>
        <w:pStyle w:val="afffd"/>
      </w:pPr>
      <w:r w:rsidRPr="0037123E">
        <w:t>Характеристика существующих высоковольтных линий электропередачи АО «Ленэнерго» представлена в таблице.</w:t>
      </w:r>
    </w:p>
    <w:p w:rsidR="004878D5" w:rsidRPr="0037123E" w:rsidRDefault="004878D5" w:rsidP="00833FE0">
      <w:pPr>
        <w:pStyle w:val="afffd"/>
      </w:pPr>
      <w:r w:rsidRPr="0037123E">
        <w:t>Распределение электроэнергии осуществляется воздушными и кабельными линиями напряжением 10 кВ через понизительные трансформаторные подстанции, распределенные по территории поселения. Трансформаторные подстанции напряжением 10/0,4(0,6) кВ в муниципальной собственности отсутствуют. Информация 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АО «Ленэнерго» по состоянию на I</w:t>
      </w:r>
      <w:r w:rsidRPr="0037123E">
        <w:rPr>
          <w:lang w:val="en-US"/>
        </w:rPr>
        <w:t>V</w:t>
      </w:r>
      <w:r w:rsidRPr="0037123E">
        <w:t xml:space="preserve"> квартал 2019 года (филиал Кингисеппские электрические сети), раскрываемая информация в соответствии с Постановлением Правительства Российской Федерации от 21 января 2004 года № 24 «Об утверждении стандартов раскрытия информации субъектами оптового и розничных рынков электрической энергии», представлена в таблице.</w:t>
      </w:r>
    </w:p>
    <w:p w:rsidR="004878D5" w:rsidRPr="0037123E" w:rsidRDefault="004878D5" w:rsidP="00833FE0">
      <w:pPr>
        <w:pStyle w:val="afffd"/>
      </w:pPr>
      <w:r w:rsidRPr="0037123E">
        <w:t xml:space="preserve">Основными потребителями электроэнергии на территории Загривского сельского поселения являются жилищно-коммунальное хозяйство и население. Существующая система электроснабжения удовлетворяет потребности населения сельского поселения в обеспечении электроэнергией. В настоящее время актуальной является проблема повышения надёжности подачи электроэнергии на территории поселения. На территории Загривского сельского поселения обеспечено надежное электроснабжение всех населенных пунктов. </w:t>
      </w:r>
    </w:p>
    <w:p w:rsidR="004878D5" w:rsidRPr="0037123E" w:rsidRDefault="004878D5" w:rsidP="00833FE0">
      <w:pPr>
        <w:pStyle w:val="afffd"/>
      </w:pPr>
      <w:r w:rsidRPr="0037123E">
        <w:t>Охранные зоны для объектов энергетики установлены в соответствии с требованиями «Правил устройства электроустановок» и требованиями постановления Правительства Российской Федерации от 24 февраля 2009 года № 160 (с изменениями) «О порядке установления охранных зон объектов электросетевого хозяйства в особых условиях использования земельных участков, расположенных в границах таких зон» отражены на карте «Карта современного использования территории. Карта зон с особыми условиями использования территорий».</w:t>
      </w:r>
    </w:p>
    <w:p w:rsidR="004878D5" w:rsidRPr="0037123E" w:rsidRDefault="004878D5" w:rsidP="00833FE0">
      <w:pPr>
        <w:pStyle w:val="afffd"/>
      </w:pPr>
      <w:r w:rsidRPr="0037123E">
        <w:t>Схемой территориального планирования Российской Федерации в области энергетики (в редакции распоряжения Правительства Российской Федерации от 25 июля 2019 года № 1651-р), приложение 6 «Перечень линий электропередачи с проектным номинальным классом напряжения 110 кВ и выше, планируемых для размещения», на территории Загривского сельского поселения предусмотрены следующие мероприятия по развитию объектов энергетики федерального значения:</w:t>
      </w:r>
    </w:p>
    <w:p w:rsidR="004878D5" w:rsidRPr="0037123E" w:rsidRDefault="004878D5" w:rsidP="004878D5">
      <w:pPr>
        <w:pStyle w:val="a2"/>
      </w:pPr>
      <w:r w:rsidRPr="0037123E">
        <w:t>ВЛ 330 кВКингисеппская – Псков (реконструкция ЛЭП), номер объекта ВЛ-607, основное назначение: повышение надежности электроснабжения потребителей Ленинградской и Псковской области, реконструкция ВЛ 330 кВКингисеппская – Псков (устранение негабарита).</w:t>
      </w:r>
    </w:p>
    <w:p w:rsidR="004878D5" w:rsidRPr="0037123E" w:rsidRDefault="004878D5" w:rsidP="00833FE0">
      <w:pPr>
        <w:pStyle w:val="afffd"/>
      </w:pPr>
      <w:r w:rsidRPr="0037123E">
        <w:t>Согласно «Схеме и программе развития электроэнергетики Ленинградской области на 2020-2024 годы», утвержденным распоряжением Губернатора Ленинградской области от 30 апреля 2020 года № 366-рг, на территории Загривского сельского поселения мероприятий на период до 2024 года не предусмотрено.</w:t>
      </w:r>
    </w:p>
    <w:p w:rsidR="004878D5" w:rsidRPr="0037123E" w:rsidRDefault="004878D5" w:rsidP="00833FE0">
      <w:pPr>
        <w:pStyle w:val="afffd"/>
      </w:pPr>
    </w:p>
    <w:p w:rsidR="0090605D" w:rsidRPr="0037123E" w:rsidRDefault="0090605D" w:rsidP="00833FE0">
      <w:pPr>
        <w:pStyle w:val="afffd"/>
      </w:pPr>
    </w:p>
    <w:p w:rsidR="0090605D" w:rsidRPr="0037123E" w:rsidRDefault="0090605D" w:rsidP="00833FE0">
      <w:pPr>
        <w:pStyle w:val="afffd"/>
      </w:pPr>
      <w:r w:rsidRPr="0037123E">
        <w:t>Теплоснабжение</w:t>
      </w:r>
    </w:p>
    <w:p w:rsidR="00B444D2" w:rsidRPr="0037123E" w:rsidRDefault="00B444D2" w:rsidP="00833FE0">
      <w:pPr>
        <w:pStyle w:val="afffd"/>
      </w:pPr>
      <w:r w:rsidRPr="0037123E">
        <w:t>В настоящее время на территории Загривского сельского поселения теплоснабжение осуществляется от одной муниципальной котельной № 9. Общая протяженность сетей отопления составляет 3,02 км в двухтрубном исполнении, теплоноситель – вода, грунт – сухой. Сети рассчитаны на температурный график 95/70 ºС, введены в эксплуатацию в 1995 году, в качестве теплоизоляции используется минеральная вата, урса, а также пенополиуретан.</w:t>
      </w:r>
    </w:p>
    <w:p w:rsidR="00B444D2" w:rsidRPr="0037123E" w:rsidRDefault="00B444D2" w:rsidP="00833FE0">
      <w:pPr>
        <w:pStyle w:val="afffd"/>
      </w:pPr>
      <w:r w:rsidRPr="0037123E">
        <w:t>Эксплуатирующей организацией является ООО «КоммунЭнерго», которой по договору с администрацией сельского поселения оформлены объекты теплоснабжения во временное пользование (здание котельной, оборудование и тепловые сети). На территории Загривского сельского поселения производственные котельные отсутствуют.</w:t>
      </w:r>
    </w:p>
    <w:p w:rsidR="00B444D2" w:rsidRPr="0037123E" w:rsidRDefault="00B444D2" w:rsidP="00B444D2"/>
    <w:p w:rsidR="00B444D2" w:rsidRPr="0037123E" w:rsidRDefault="00B444D2" w:rsidP="00833FE0">
      <w:pPr>
        <w:pStyle w:val="afffd"/>
      </w:pPr>
      <w:r w:rsidRPr="0037123E">
        <w:t xml:space="preserve">Таблица </w:t>
      </w:r>
      <w:r w:rsidR="00C4628E" w:rsidRPr="0037123E">
        <w:t>15</w:t>
      </w:r>
      <w:r w:rsidRPr="0037123E">
        <w:t xml:space="preserve"> Характеристика источника теплоснабжения </w:t>
      </w:r>
    </w:p>
    <w:tbl>
      <w:tblPr>
        <w:tblStyle w:val="afff1"/>
        <w:tblW w:w="5000" w:type="pct"/>
        <w:tblLook w:val="04A0"/>
      </w:tblPr>
      <w:tblGrid>
        <w:gridCol w:w="1927"/>
        <w:gridCol w:w="1277"/>
        <w:gridCol w:w="2125"/>
        <w:gridCol w:w="2282"/>
        <w:gridCol w:w="1960"/>
      </w:tblGrid>
      <w:tr w:rsidR="00B444D2" w:rsidRPr="0037123E" w:rsidTr="00B444D2">
        <w:trPr>
          <w:trHeight w:val="340"/>
        </w:trPr>
        <w:tc>
          <w:tcPr>
            <w:tcW w:w="1006" w:type="pct"/>
            <w:vAlign w:val="center"/>
          </w:tcPr>
          <w:p w:rsidR="00B444D2" w:rsidRPr="0037123E" w:rsidRDefault="00B444D2" w:rsidP="00833FE0">
            <w:pPr>
              <w:pStyle w:val="affff"/>
            </w:pPr>
            <w:r w:rsidRPr="0037123E">
              <w:t>Наименование</w:t>
            </w:r>
          </w:p>
        </w:tc>
        <w:tc>
          <w:tcPr>
            <w:tcW w:w="667" w:type="pct"/>
            <w:vAlign w:val="center"/>
          </w:tcPr>
          <w:p w:rsidR="00B444D2" w:rsidRPr="0037123E" w:rsidRDefault="00B444D2" w:rsidP="00833FE0">
            <w:pPr>
              <w:pStyle w:val="affff"/>
            </w:pPr>
            <w:r w:rsidRPr="0037123E">
              <w:t>Вид топлива</w:t>
            </w:r>
          </w:p>
        </w:tc>
        <w:tc>
          <w:tcPr>
            <w:tcW w:w="1110" w:type="pct"/>
            <w:vAlign w:val="center"/>
          </w:tcPr>
          <w:p w:rsidR="00B444D2" w:rsidRPr="0037123E" w:rsidRDefault="00B444D2" w:rsidP="00833FE0">
            <w:pPr>
              <w:pStyle w:val="affff"/>
            </w:pPr>
            <w:r w:rsidRPr="0037123E">
              <w:t>Установленная мощность котельной, Гкал/ч</w:t>
            </w:r>
          </w:p>
        </w:tc>
        <w:tc>
          <w:tcPr>
            <w:tcW w:w="1192" w:type="pct"/>
            <w:vAlign w:val="center"/>
          </w:tcPr>
          <w:p w:rsidR="00B444D2" w:rsidRPr="0037123E" w:rsidRDefault="00B444D2" w:rsidP="00833FE0">
            <w:pPr>
              <w:pStyle w:val="affff"/>
            </w:pPr>
            <w:r w:rsidRPr="0037123E">
              <w:t>Располагаемая мощность котельной, Гкал/ч</w:t>
            </w:r>
          </w:p>
        </w:tc>
        <w:tc>
          <w:tcPr>
            <w:tcW w:w="1024" w:type="pct"/>
            <w:vAlign w:val="center"/>
          </w:tcPr>
          <w:p w:rsidR="00B444D2" w:rsidRPr="0037123E" w:rsidRDefault="00B444D2" w:rsidP="00833FE0">
            <w:pPr>
              <w:pStyle w:val="affff"/>
            </w:pPr>
            <w:r w:rsidRPr="0037123E">
              <w:t>Присоединенная нагрузка, Гкал/ч</w:t>
            </w:r>
          </w:p>
        </w:tc>
      </w:tr>
      <w:tr w:rsidR="00B444D2" w:rsidRPr="0037123E" w:rsidTr="00B444D2">
        <w:trPr>
          <w:trHeight w:val="340"/>
        </w:trPr>
        <w:tc>
          <w:tcPr>
            <w:tcW w:w="1006" w:type="pct"/>
          </w:tcPr>
          <w:p w:rsidR="00B444D2" w:rsidRPr="0037123E" w:rsidRDefault="00B444D2" w:rsidP="00833FE0">
            <w:pPr>
              <w:pStyle w:val="affff"/>
            </w:pPr>
            <w:r w:rsidRPr="0037123E">
              <w:t>Котельная д. Загривье</w:t>
            </w:r>
          </w:p>
        </w:tc>
        <w:tc>
          <w:tcPr>
            <w:tcW w:w="667" w:type="pct"/>
            <w:vAlign w:val="center"/>
          </w:tcPr>
          <w:p w:rsidR="00B444D2" w:rsidRPr="0037123E" w:rsidRDefault="00B444D2" w:rsidP="00833FE0">
            <w:pPr>
              <w:pStyle w:val="affff"/>
            </w:pPr>
            <w:r w:rsidRPr="0037123E">
              <w:t>мазут</w:t>
            </w:r>
          </w:p>
        </w:tc>
        <w:tc>
          <w:tcPr>
            <w:tcW w:w="1110" w:type="pct"/>
            <w:vAlign w:val="center"/>
          </w:tcPr>
          <w:p w:rsidR="00B444D2" w:rsidRPr="0037123E" w:rsidRDefault="00B444D2" w:rsidP="00833FE0">
            <w:pPr>
              <w:pStyle w:val="affff"/>
            </w:pPr>
            <w:r w:rsidRPr="0037123E">
              <w:t>10,43</w:t>
            </w:r>
          </w:p>
        </w:tc>
        <w:tc>
          <w:tcPr>
            <w:tcW w:w="1192" w:type="pct"/>
            <w:vAlign w:val="center"/>
          </w:tcPr>
          <w:p w:rsidR="00B444D2" w:rsidRPr="0037123E" w:rsidRDefault="00B444D2" w:rsidP="00833FE0">
            <w:pPr>
              <w:pStyle w:val="affff"/>
            </w:pPr>
            <w:r w:rsidRPr="0037123E">
              <w:t>5,02</w:t>
            </w:r>
          </w:p>
        </w:tc>
        <w:tc>
          <w:tcPr>
            <w:tcW w:w="1024" w:type="pct"/>
            <w:vAlign w:val="center"/>
          </w:tcPr>
          <w:p w:rsidR="00B444D2" w:rsidRPr="0037123E" w:rsidRDefault="00B444D2" w:rsidP="00833FE0">
            <w:pPr>
              <w:pStyle w:val="affff"/>
            </w:pPr>
            <w:r w:rsidRPr="0037123E">
              <w:t>1,49</w:t>
            </w:r>
          </w:p>
        </w:tc>
      </w:tr>
    </w:tbl>
    <w:p w:rsidR="00B444D2" w:rsidRPr="0037123E" w:rsidRDefault="00B444D2" w:rsidP="00B444D2">
      <w:pPr>
        <w:ind w:firstLine="709"/>
      </w:pPr>
    </w:p>
    <w:p w:rsidR="00B444D2" w:rsidRPr="0037123E" w:rsidRDefault="00B444D2" w:rsidP="00833FE0">
      <w:pPr>
        <w:pStyle w:val="afffd"/>
      </w:pPr>
      <w:r w:rsidRPr="0037123E">
        <w:t>Котельная имеет резерв тепловой мощности 3,53 Гкал/ч. Отапливаемые объекты в д. Загривье: 10 многоквартирных жилых домов, школа, здание детского сада, сельский клуб, отделение почтовой связи. Обслуживаемое население 572 чел.</w:t>
      </w:r>
    </w:p>
    <w:p w:rsidR="00B444D2" w:rsidRPr="0037123E" w:rsidRDefault="00B444D2" w:rsidP="00833FE0">
      <w:pPr>
        <w:pStyle w:val="afffd"/>
      </w:pPr>
      <w:r w:rsidRPr="0037123E">
        <w:t>Централизованное горячее водоснабжение на территории поселения отсутствует.</w:t>
      </w:r>
    </w:p>
    <w:p w:rsidR="00B444D2" w:rsidRPr="0037123E" w:rsidRDefault="00B444D2" w:rsidP="00833FE0">
      <w:pPr>
        <w:pStyle w:val="afffd"/>
      </w:pPr>
      <w:r w:rsidRPr="0037123E">
        <w:t>Отопление в индивидуальной жилой застройке осуществляется при помощи печного отопления, и в некоторых случаях электроснабжения и индивидуальных котлов на жидком и твердом топливе. Централизованное горячее водоснабжение в постройках с печным отоплением отсутствует.</w:t>
      </w:r>
    </w:p>
    <w:p w:rsidR="00B444D2" w:rsidRPr="0037123E" w:rsidRDefault="00B444D2" w:rsidP="00833FE0">
      <w:pPr>
        <w:pStyle w:val="afffd"/>
      </w:pPr>
    </w:p>
    <w:p w:rsidR="00B444D2" w:rsidRPr="0037123E" w:rsidRDefault="00B444D2" w:rsidP="00833FE0">
      <w:pPr>
        <w:pStyle w:val="afffd"/>
      </w:pPr>
      <w:r w:rsidRPr="0037123E">
        <w:t>Проектные решения</w:t>
      </w:r>
    </w:p>
    <w:p w:rsidR="0090605D" w:rsidRPr="0037123E" w:rsidRDefault="00B444D2" w:rsidP="00833FE0">
      <w:pPr>
        <w:pStyle w:val="afffd"/>
      </w:pPr>
      <w:r w:rsidRPr="0037123E">
        <w:t>Схема теплоснабжения муниципального образования Загривское сельское поселение Сланцевского муниципального района Ленинградской области до 2028 года утверждена постановлением администрации Загривского сельского поселения Сланцевского муниципального района Ленинградской области от 25 декабря 2014 года № 148-п. В соответствии с данной Схемой предусмотрено строительство и реконструкция тепловых сетей для обеспечения нормативной надежности и безопасности теплоснабжения (1,2 км) и строительство новой блок-модульной котельной.</w:t>
      </w:r>
    </w:p>
    <w:p w:rsidR="0090605D" w:rsidRPr="0037123E" w:rsidRDefault="00B444D2" w:rsidP="00833FE0">
      <w:pPr>
        <w:pStyle w:val="afffd"/>
      </w:pPr>
      <w:r w:rsidRPr="0037123E">
        <w:t>Поскольку новое строительство многоквартирных жилых домов и иных объектов производственного и общественно-делового назначения на расчетный срок не планируется, предлагается сохранение схемы централизованного теплоснабжения. Приростов объемов потребления тепловой энергии и теплоносителя не планируется. Необходима модернизация котельной д. Загривье: замена теплообменного оборудования, установка резервного источника электропитания, реконструкция мазутного хозяйства и автоматизация процессов котельной.</w:t>
      </w:r>
    </w:p>
    <w:p w:rsidR="00B444D2" w:rsidRPr="0037123E" w:rsidRDefault="00B444D2" w:rsidP="00833FE0">
      <w:pPr>
        <w:pStyle w:val="afffd"/>
      </w:pPr>
      <w:r w:rsidRPr="0037123E">
        <w:t>Централизованное отопление и горячее водоснабжение территорий индивидуальной жилой застройки на расчетный срок не планируется. Отопление населения индивидуальной жилой застройки предполагается децентрализовано за счет индивидуальных котлов на сетевом природном газе, а также за счет печного отопления.</w:t>
      </w:r>
    </w:p>
    <w:p w:rsidR="00B444D2" w:rsidRPr="0037123E" w:rsidRDefault="00B444D2" w:rsidP="00833FE0">
      <w:pPr>
        <w:pStyle w:val="afffd"/>
      </w:pPr>
    </w:p>
    <w:p w:rsidR="0090605D" w:rsidRPr="0037123E" w:rsidRDefault="0090605D" w:rsidP="00833FE0">
      <w:pPr>
        <w:pStyle w:val="afffd"/>
      </w:pPr>
      <w:r w:rsidRPr="0037123E">
        <w:t>Водоснабжение</w:t>
      </w:r>
    </w:p>
    <w:p w:rsidR="00B444D2" w:rsidRPr="0037123E" w:rsidRDefault="00B444D2" w:rsidP="00833FE0">
      <w:pPr>
        <w:pStyle w:val="afffd"/>
      </w:pPr>
      <w:r w:rsidRPr="0037123E">
        <w:t>Согласно распоряжению Правительства Ленинградской области от 16 апреля 2018 года № 187-р имущество (сети водоснабжения и водоотведения) муниципального унитарного предприятия «Загривское муниципальное унитарное предприятие коммунальных бытовых услуг и благоустройства» принято в государственную собственность Ленинградской области. Эксплуатацией и обслуживанием сетей занимается ГУП «Леноблводоканал».</w:t>
      </w:r>
    </w:p>
    <w:p w:rsidR="00B444D2" w:rsidRPr="0037123E" w:rsidRDefault="00B444D2" w:rsidP="00833FE0">
      <w:pPr>
        <w:pStyle w:val="afffd"/>
      </w:pPr>
      <w:r w:rsidRPr="0037123E">
        <w:t xml:space="preserve">В настоящее время централизованным водоснабжением обеспечена многоквартирная жилая застройка, объекты социальной инфраструктуры (школа, дом культуры) и прочие организации д. Загривье. Водоснабжение потребителей осуществляется артезианской водой, поднимаемой 2 артезианскими скважинами, расположенными в разных частях населённого пункта, образующими 2 водозаборных узла (далее – ВЗУ-1 и ВЗУ-2). </w:t>
      </w:r>
    </w:p>
    <w:p w:rsidR="00B444D2" w:rsidRPr="0037123E" w:rsidRDefault="00B444D2" w:rsidP="00833FE0">
      <w:pPr>
        <w:pStyle w:val="afffd"/>
      </w:pPr>
      <w:r w:rsidRPr="0037123E">
        <w:t>В состав системы водоснабжения входят:</w:t>
      </w:r>
    </w:p>
    <w:p w:rsidR="00B444D2" w:rsidRPr="0037123E" w:rsidRDefault="00B444D2" w:rsidP="00B444D2">
      <w:pPr>
        <w:pStyle w:val="a2"/>
      </w:pPr>
      <w:r w:rsidRPr="0037123E">
        <w:t>водозаборные сооружения, при помощи которых осуществляется прием и подача воды из природных источников – 2 артезианские скважины;</w:t>
      </w:r>
    </w:p>
    <w:p w:rsidR="00B444D2" w:rsidRPr="0037123E" w:rsidRDefault="00B444D2" w:rsidP="00B444D2">
      <w:pPr>
        <w:pStyle w:val="a2"/>
      </w:pPr>
      <w:r w:rsidRPr="0037123E">
        <w:t>водонапорные башни, играющие роль регулирующих и запасных емкостей в системе водоснабжения – 2 шт.;</w:t>
      </w:r>
    </w:p>
    <w:p w:rsidR="00B444D2" w:rsidRPr="0037123E" w:rsidRDefault="00B444D2" w:rsidP="00B444D2">
      <w:pPr>
        <w:pStyle w:val="a2"/>
      </w:pPr>
      <w:r w:rsidRPr="0037123E">
        <w:t>водоводы и водопроводные сети, служащие для транспортирования и подачи воды к местам ее потребления;</w:t>
      </w:r>
    </w:p>
    <w:p w:rsidR="00B444D2" w:rsidRPr="0037123E" w:rsidRDefault="00B444D2" w:rsidP="00B444D2">
      <w:pPr>
        <w:pStyle w:val="a2"/>
      </w:pPr>
      <w:r w:rsidRPr="0037123E">
        <w:t>магистральные сети общей протяженностью – 4,095 км;</w:t>
      </w:r>
    </w:p>
    <w:p w:rsidR="00B444D2" w:rsidRPr="0037123E" w:rsidRDefault="00B444D2" w:rsidP="00B444D2">
      <w:pPr>
        <w:pStyle w:val="a2"/>
      </w:pPr>
      <w:r w:rsidRPr="0037123E">
        <w:t>количество пожарных гидрантов – 2;</w:t>
      </w:r>
    </w:p>
    <w:p w:rsidR="00B444D2" w:rsidRPr="0037123E" w:rsidRDefault="00B444D2" w:rsidP="00B444D2">
      <w:pPr>
        <w:pStyle w:val="a2"/>
      </w:pPr>
      <w:r w:rsidRPr="0037123E">
        <w:t>материалом трубопроводов холодного водоснабжения является сталь, чугун, полиэтилен;</w:t>
      </w:r>
    </w:p>
    <w:p w:rsidR="00B444D2" w:rsidRPr="0037123E" w:rsidRDefault="00B444D2" w:rsidP="00B444D2">
      <w:pPr>
        <w:pStyle w:val="a2"/>
      </w:pPr>
      <w:r w:rsidRPr="0037123E">
        <w:t>диаметры труб представлены сортаментом: 32, 50, 100, 150 мм.</w:t>
      </w:r>
    </w:p>
    <w:p w:rsidR="00B444D2" w:rsidRPr="0037123E" w:rsidRDefault="00B444D2" w:rsidP="00833FE0">
      <w:pPr>
        <w:pStyle w:val="afffd"/>
      </w:pPr>
      <w:r w:rsidRPr="0037123E">
        <w:t xml:space="preserve">Поверхностных источников нет. Износ водопроводных сетей составляет 45 %. Замена изношенных участков водопроводной сети производится по необходимости. </w:t>
      </w:r>
    </w:p>
    <w:p w:rsidR="00B444D2" w:rsidRPr="0037123E" w:rsidRDefault="00B444D2" w:rsidP="00833FE0">
      <w:pPr>
        <w:pStyle w:val="afffd"/>
      </w:pPr>
      <w:r w:rsidRPr="0037123E">
        <w:t xml:space="preserve">Централизованное водоснабжение можно отнести к одной эксплуатационной зоне. </w:t>
      </w:r>
    </w:p>
    <w:p w:rsidR="00B444D2" w:rsidRPr="0037123E" w:rsidRDefault="00B444D2" w:rsidP="00833FE0">
      <w:pPr>
        <w:pStyle w:val="afffd"/>
      </w:pPr>
      <w:r w:rsidRPr="0037123E">
        <w:t>В Загривском сельском поселении водоснабжение осуществляется из 2 водозаборных узлов, включающих в себя 2 артезианские скважины:</w:t>
      </w:r>
    </w:p>
    <w:p w:rsidR="00B444D2" w:rsidRPr="0037123E" w:rsidRDefault="00B444D2" w:rsidP="00B444D2">
      <w:pPr>
        <w:pStyle w:val="a2"/>
      </w:pPr>
      <w:r w:rsidRPr="0037123E">
        <w:t>артезианская скважина № 2535 (д. Загривье);</w:t>
      </w:r>
    </w:p>
    <w:p w:rsidR="0090605D" w:rsidRPr="0037123E" w:rsidRDefault="00B444D2" w:rsidP="00B444D2">
      <w:pPr>
        <w:pStyle w:val="a2"/>
      </w:pPr>
      <w:r w:rsidRPr="0037123E">
        <w:t>артезианская скважина № 2980/2 (д. Загривье).</w:t>
      </w:r>
    </w:p>
    <w:p w:rsidR="00B444D2" w:rsidRPr="0037123E" w:rsidRDefault="00B444D2" w:rsidP="00833FE0">
      <w:pPr>
        <w:pStyle w:val="afffd"/>
      </w:pPr>
      <w:r w:rsidRPr="0037123E">
        <w:t>Производительность водозаборных узлов ограничена дебитом скважин. Данный резерв позволит обеспечить услугой централизованного водоснабжения перспективных потребителей.</w:t>
      </w:r>
    </w:p>
    <w:p w:rsidR="0090605D" w:rsidRPr="0037123E" w:rsidRDefault="00B444D2" w:rsidP="00833FE0">
      <w:pPr>
        <w:pStyle w:val="afffd"/>
      </w:pPr>
      <w:r w:rsidRPr="0037123E">
        <w:t>Остальные населенные пункты относятся к территориям, не охваченным централизованной системой водоснабжения. В этих деревнях водоснабжение осуществляется из колодцев, расположенных на придомовых участках. В настоящее время потребление горячего водоснабжения не осуществляется.</w:t>
      </w:r>
    </w:p>
    <w:p w:rsidR="00B444D2" w:rsidRPr="0037123E" w:rsidRDefault="00B444D2" w:rsidP="00833FE0">
      <w:pPr>
        <w:pStyle w:val="afffd"/>
      </w:pPr>
      <w:r w:rsidRPr="0037123E">
        <w:t>Схема водоснабжения и водоотведения муниципального образования Загривское сельское поселение Сланцевского муниципального района Ленинградской области на период до 2023 года утверждена постановлением администрации Загривского сельского поселения Сланцевского муниципального района Ленинградской области от 25 декабря 2014 года № 149-п.</w:t>
      </w:r>
    </w:p>
    <w:p w:rsidR="00B444D2" w:rsidRPr="0037123E" w:rsidRDefault="00B444D2" w:rsidP="00833FE0">
      <w:pPr>
        <w:pStyle w:val="afffd"/>
      </w:pPr>
      <w:r w:rsidRPr="0037123E">
        <w:t xml:space="preserve">В качестве основных источников хозяйственно-питьевого водоснабжения предлагается продолжить эксплуатацию артезианских скважин. </w:t>
      </w:r>
    </w:p>
    <w:p w:rsidR="00B444D2" w:rsidRPr="0037123E" w:rsidRDefault="00B444D2" w:rsidP="00833FE0">
      <w:pPr>
        <w:pStyle w:val="afffd"/>
      </w:pPr>
      <w:r w:rsidRPr="0037123E">
        <w:t>Согласно данным, полученным от администрации сельского поселения, в перспективе в Загривском сельском поселении планируется ввести в эксплуатацию и подключить к сети централизованного водоснабжения следующие объекты капитального строительства:</w:t>
      </w:r>
    </w:p>
    <w:p w:rsidR="00B444D2" w:rsidRPr="0037123E" w:rsidRDefault="00B444D2" w:rsidP="00B444D2">
      <w:pPr>
        <w:pStyle w:val="a2"/>
      </w:pPr>
      <w:r w:rsidRPr="0037123E">
        <w:t>2-х этажный фельдшерско-акушерский пункт;</w:t>
      </w:r>
    </w:p>
    <w:p w:rsidR="00B444D2" w:rsidRPr="0037123E" w:rsidRDefault="00B444D2" w:rsidP="00B444D2">
      <w:pPr>
        <w:pStyle w:val="a2"/>
      </w:pPr>
      <w:r w:rsidRPr="0037123E">
        <w:t xml:space="preserve">новое здание дома культуры. </w:t>
      </w:r>
    </w:p>
    <w:p w:rsidR="00B444D2" w:rsidRPr="0037123E" w:rsidRDefault="00B444D2" w:rsidP="00833FE0">
      <w:pPr>
        <w:pStyle w:val="afffd"/>
      </w:pPr>
      <w:r w:rsidRPr="0037123E">
        <w:t>Также необходима реконструкция водонапорной башни на ВЗУ-2 (старая уже перекошена и не соответствует потребностям, объем 50 м</w:t>
      </w:r>
      <w:r w:rsidRPr="0037123E">
        <w:rPr>
          <w:vertAlign w:val="superscript"/>
        </w:rPr>
        <w:t>3</w:t>
      </w:r>
      <w:r w:rsidRPr="0037123E">
        <w:t>) и необходима промывка сетей водоснабжения, поскольку в настоящее время из источника водоснабжения (скважины) вода поднимается питьевого качества, а до потребителей доходит вода, имеющая цветность и запах. Сооружения водоочистки к строительству не предлагаются, промывные воды отсутствуют.</w:t>
      </w:r>
    </w:p>
    <w:p w:rsidR="00B444D2" w:rsidRPr="0037123E" w:rsidRDefault="00B444D2" w:rsidP="00833FE0">
      <w:pPr>
        <w:pStyle w:val="afffd"/>
      </w:pPr>
      <w:r w:rsidRPr="0037123E">
        <w:t>Существующую схему централизованного водоснабжения предлагается сохранить с учетом развития (с возможностью подключения к централизованному водоснабжению частного сектора д. Загривье). При этом необходима реконструкция сетей централизованного водоснабжения, на участках существующей сети, отслуживших срок службы. При замене труб необходимо учесть изменение схем заложения водопроводных систем, избегая нарушения внутридомовой территории, проездов. Система водоснабжения принимается централизованная, объединенная хозяйственно-питьевая, противопожарная низкого давления с тушением пожаров с помощью автонасосов из пожарных гидрантов.</w:t>
      </w:r>
    </w:p>
    <w:p w:rsidR="0090605D" w:rsidRPr="0037123E" w:rsidRDefault="0090605D" w:rsidP="00833FE0">
      <w:pPr>
        <w:pStyle w:val="afffd"/>
      </w:pPr>
    </w:p>
    <w:p w:rsidR="0090605D" w:rsidRPr="0037123E" w:rsidRDefault="0090605D" w:rsidP="00833FE0">
      <w:pPr>
        <w:pStyle w:val="afffd"/>
      </w:pPr>
      <w:r w:rsidRPr="0037123E">
        <w:t>Водоотведение</w:t>
      </w:r>
    </w:p>
    <w:p w:rsidR="00B444D2" w:rsidRPr="0037123E" w:rsidRDefault="00B444D2" w:rsidP="00B444D2">
      <w:pPr>
        <w:pStyle w:val="afff7"/>
        <w:ind w:firstLine="709"/>
      </w:pPr>
      <w:r w:rsidRPr="0037123E">
        <w:t>В Загривском сельском поселении централизованная система водоотведения существует только в д. Загривье. В остальных населенных пунктах муниципального образования, где отсутствует централизованная система водоотведения, используются выгребные ямы.</w:t>
      </w:r>
    </w:p>
    <w:p w:rsidR="0090605D" w:rsidRPr="0037123E" w:rsidRDefault="00B444D2" w:rsidP="00833FE0">
      <w:pPr>
        <w:pStyle w:val="afffd"/>
      </w:pPr>
      <w:r w:rsidRPr="0037123E">
        <w:t>Сточные воды от потребителей д. Загривье самотеком поступают до КОС – полей фильтрации, после которых стоки стекают в местный ручей. Уход за полями фильтрации не ведётся. КОС фактически не работает, стоки без очистки сливаются в лес на рельеф за пределами деревни Загривье.</w:t>
      </w:r>
    </w:p>
    <w:p w:rsidR="00B444D2" w:rsidRPr="0037123E" w:rsidRDefault="00B444D2" w:rsidP="00833FE0">
      <w:pPr>
        <w:pStyle w:val="afffd"/>
      </w:pPr>
      <w:r w:rsidRPr="0037123E">
        <w:t>Система дождевой канализации в Загривском сельском поселении отсутствует, дождевые воды с территории отводятся по рельефу. Из-за неразвитости системы ливневой канализации совместно с хозяйственно-бытовыми сточными водами от жилой застройки и организаций в систему канализации попадают поверхностные стоки (ливневые и талые воды).</w:t>
      </w:r>
    </w:p>
    <w:p w:rsidR="003E233B" w:rsidRPr="0037123E" w:rsidRDefault="003E233B" w:rsidP="00833FE0">
      <w:pPr>
        <w:pStyle w:val="afffd"/>
      </w:pPr>
      <w:r w:rsidRPr="0037123E">
        <w:t>На перспективу планируется сохранение системы централизованного водоотведения на территории Загривского сельского поселения только в д. Загривье с учетом возможности подключения к системе централизованного водоотведения территорий индивидуальной жилой застройки. Объемы сточных вод на расчетный срок приняты равными удельному среднесуточному водопотреблению.</w:t>
      </w:r>
    </w:p>
    <w:p w:rsidR="003E233B" w:rsidRPr="0037123E" w:rsidRDefault="003E233B" w:rsidP="00833FE0">
      <w:pPr>
        <w:pStyle w:val="afffd"/>
      </w:pPr>
      <w:r w:rsidRPr="0037123E">
        <w:t>Централизованным водоотведением предлагается обеспечить планируемые объекты социальной инфраструктуры: новое здание дома культуры и фельдшерско-акушерский пункт. Объемы сточных вод от планируемых социальных объектов на расчетный срок приняты равным удельному среднесуточному водопотреблению и учитываются в общих удельных среднесуточных объемах водопотребления на расчетный срок.</w:t>
      </w:r>
    </w:p>
    <w:p w:rsidR="003E233B" w:rsidRPr="0037123E" w:rsidRDefault="003E233B" w:rsidP="00833FE0">
      <w:pPr>
        <w:pStyle w:val="afffd"/>
      </w:pPr>
      <w:r w:rsidRPr="0037123E">
        <w:t>В районах существующей и планируемой индивидуальной жилой застройки целесообразно организовывать систему открытой дождевой канализации – с использованием открытых водоотводящих устройств (канав, кюветов, лотков).</w:t>
      </w:r>
    </w:p>
    <w:p w:rsidR="00096C5A" w:rsidRPr="0037123E" w:rsidRDefault="003E233B" w:rsidP="00833FE0">
      <w:pPr>
        <w:pStyle w:val="afffd"/>
        <w:rPr>
          <w:lang w:bidi="en-US"/>
        </w:rPr>
      </w:pPr>
      <w:r w:rsidRPr="0037123E">
        <w:t>Отведение поверхностных вод по открытой системе водостоков допускается при соответствующем обосновании и согласовании с Управлением Роспотребнадзора по Ленинградской области</w:t>
      </w:r>
      <w:r w:rsidRPr="0037123E">
        <w:rPr>
          <w:lang w:bidi="en-US"/>
        </w:rPr>
        <w:t>, органами по регулированию и охране водных объектов, охране водных биологических ресурсов. Правильно организованная система водоотведения поверхностного стока, дополненная при необходимости локальными дренажами, позволит не допустить подтопления территории, будет способствовать организованному водоотводу поверхностных стоков с проезжих частей, внутриквартальных площадей.</w:t>
      </w:r>
      <w:bookmarkStart w:id="33" w:name="_Toc49612558"/>
    </w:p>
    <w:p w:rsidR="00096C5A" w:rsidRPr="0037123E" w:rsidRDefault="00096C5A" w:rsidP="00833FE0">
      <w:pPr>
        <w:pStyle w:val="afffd"/>
        <w:rPr>
          <w:lang w:bidi="en-US"/>
        </w:rPr>
      </w:pPr>
    </w:p>
    <w:p w:rsidR="00096C5A" w:rsidRPr="0037123E" w:rsidRDefault="00096C5A" w:rsidP="00833FE0">
      <w:pPr>
        <w:pStyle w:val="afffd"/>
        <w:rPr>
          <w:noProof/>
          <w:lang w:eastAsia="ru-RU" w:bidi="ru-RU"/>
        </w:rPr>
      </w:pPr>
      <w:r w:rsidRPr="0037123E">
        <w:t>Газоснабжение</w:t>
      </w:r>
      <w:bookmarkEnd w:id="33"/>
    </w:p>
    <w:p w:rsidR="00096C5A" w:rsidRPr="0037123E" w:rsidRDefault="00096C5A" w:rsidP="00833FE0">
      <w:pPr>
        <w:pStyle w:val="afffd"/>
      </w:pPr>
    </w:p>
    <w:p w:rsidR="00096C5A" w:rsidRPr="0037123E" w:rsidRDefault="00096C5A" w:rsidP="00833FE0">
      <w:pPr>
        <w:pStyle w:val="afffd"/>
      </w:pPr>
      <w:r w:rsidRPr="0037123E">
        <w:t>Существующее положение</w:t>
      </w:r>
    </w:p>
    <w:p w:rsidR="00096C5A" w:rsidRPr="0037123E" w:rsidRDefault="00096C5A" w:rsidP="00833FE0">
      <w:pPr>
        <w:pStyle w:val="afffd"/>
      </w:pPr>
      <w:r w:rsidRPr="0037123E">
        <w:t>Территория Загривского сельского поселения до 2020 года не обеспечена сетевым природным газом. В настоящее время газоснабжение в Загривском сельском поселении осуществляется сжиженным углеводородным газом. Услуги по обеспечению населения газом осуществляет АО «Леноблгаз».</w:t>
      </w:r>
    </w:p>
    <w:p w:rsidR="00096C5A" w:rsidRPr="0037123E" w:rsidRDefault="00096C5A" w:rsidP="00833FE0">
      <w:pPr>
        <w:pStyle w:val="afffd"/>
      </w:pPr>
      <w:r w:rsidRPr="0037123E">
        <w:t>Многоквартирные жилые дома в д. Загривье обеспечены емкостным сжиженным углеводородным газом от групповых резервуарных установок сжиженного газа. Протяжённость газораспределительных сетей составляет: 0,9 км. Остальные муниципальные жилые дома газифицированы от зарегистрированных шкафных газобаллонных установок, жители индивидуальной жилой застройки Загривского сельского поселения в целях пищеприготовления используется сжиженный углеводородный баллонный газ.</w:t>
      </w:r>
    </w:p>
    <w:p w:rsidR="00096C5A" w:rsidRPr="0037123E" w:rsidRDefault="00096C5A" w:rsidP="00833FE0">
      <w:pPr>
        <w:pStyle w:val="afffd"/>
      </w:pPr>
      <w:r w:rsidRPr="0037123E">
        <w:t>Схемой газоснабжения и газификации Сланцевского района Ленинградской области</w:t>
      </w:r>
      <w:r w:rsidRPr="0037123E">
        <w:rPr>
          <w:rStyle w:val="affff3"/>
        </w:rPr>
        <w:footnoteReference w:id="3"/>
      </w:r>
      <w:r w:rsidRPr="0037123E">
        <w:t xml:space="preserve"> предусмотрено строительство межпоселкового газопровода до 2035 года для газификации населенных пунктов Загривского сельского поселения. Согласно данной Схеме до 2035 года планируется газификация трех населенных пунктов Загривского сельского поселения: д. Загривье, д. Отрадное и д. Степановщина. Также генеральный план включает мероприятия для газификации на период после 2035 года еще трех населенных пунктов – д. Кондуши, д. Мокреди и д. Радовель</w:t>
      </w:r>
    </w:p>
    <w:p w:rsidR="0090605D" w:rsidRPr="0037123E" w:rsidRDefault="0090605D" w:rsidP="00833FE0">
      <w:pPr>
        <w:pStyle w:val="afffd"/>
      </w:pPr>
    </w:p>
    <w:p w:rsidR="00B11EBC" w:rsidRPr="0037123E" w:rsidRDefault="00B11EBC" w:rsidP="00B11EBC">
      <w:pPr>
        <w:pStyle w:val="111"/>
        <w:ind w:left="0" w:firstLine="709"/>
      </w:pPr>
      <w:bookmarkStart w:id="34" w:name="_Toc14904321"/>
      <w:bookmarkStart w:id="35" w:name="_Toc40181955"/>
      <w:r w:rsidRPr="0037123E">
        <w:t>Санитарная очистка территории</w:t>
      </w:r>
      <w:bookmarkEnd w:id="34"/>
      <w:bookmarkEnd w:id="35"/>
    </w:p>
    <w:p w:rsidR="00096C5A" w:rsidRPr="0037123E" w:rsidRDefault="00096C5A" w:rsidP="00833FE0">
      <w:pPr>
        <w:pStyle w:val="afffd"/>
      </w:pPr>
      <w:r w:rsidRPr="0037123E">
        <w:t>Твердые бытовые отходы села представлены типичными для сельского населенного пункта продуктами – стеклом, пластиком, строительно-бытовым мусором, растительными и древесными остатками, навозом, пищевыми отходами и использованной тарой.</w:t>
      </w:r>
    </w:p>
    <w:p w:rsidR="00096C5A" w:rsidRPr="0037123E" w:rsidRDefault="00096C5A" w:rsidP="00833FE0">
      <w:pPr>
        <w:pStyle w:val="afffd"/>
      </w:pPr>
      <w:r w:rsidRPr="0037123E">
        <w:t>Неорганизованный характер хранения отходов, не удовлетворяющий экологическим нормам, приводит к тому, что данные свалки являются  сосредоточением   болезнетворных    микроорганизмов,    источником    токсичных и горючих газов. Эти свалки превращаются в опасный источник воздействия на окружающую среду, что может приводить к деградации экосистемы.</w:t>
      </w:r>
    </w:p>
    <w:p w:rsidR="00096C5A" w:rsidRPr="0037123E" w:rsidRDefault="00096C5A" w:rsidP="00833FE0">
      <w:pPr>
        <w:pStyle w:val="afffd"/>
      </w:pPr>
      <w:r w:rsidRPr="0037123E">
        <w:t>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согласно санитарным требованиям селитебных территорий, охрану здоровья населения от вредного влияния ТКО, их своевременный сбор, удаление и полное обезвреживание и предотвращение возможных заболеваний и охраны почвы, воды и воздуха от загрязнения ТКО.</w:t>
      </w:r>
    </w:p>
    <w:p w:rsidR="00096C5A" w:rsidRPr="0037123E" w:rsidRDefault="00096C5A" w:rsidP="00833FE0">
      <w:pPr>
        <w:pStyle w:val="afffd"/>
      </w:pPr>
      <w:r w:rsidRPr="0037123E">
        <w:t>Сбор отходов в многоквартирных домах, индивидуальных домовладениях производится контейнерным способом (несменяемые контейнеры). ТКО от населения  в МКД Загривского сельского поселения  вывозится 2 раза в неделю, а в населенных пунктах ( малочисленных) Загривского сельского поселения сигнальным методом.</w:t>
      </w:r>
    </w:p>
    <w:p w:rsidR="00096C5A" w:rsidRPr="0037123E" w:rsidRDefault="00096C5A" w:rsidP="00833FE0">
      <w:pPr>
        <w:pStyle w:val="afffd"/>
      </w:pPr>
      <w:r w:rsidRPr="0037123E">
        <w:t>Тип контейнеров определяет перевозчик, с которым заключаются договоры на сбор и вывоз отходов. Перечень контейнерных площадок, а также характеристика контейнеров, применяемых в 2020 году, приведена в таблице- Перечень контейнерных площадок для сбора ТКО  в МО Загривское СП.</w:t>
      </w:r>
    </w:p>
    <w:p w:rsidR="00096C5A" w:rsidRPr="0037123E" w:rsidRDefault="00096C5A" w:rsidP="00833FE0">
      <w:pPr>
        <w:pStyle w:val="afffd"/>
      </w:pPr>
      <w:r w:rsidRPr="0037123E">
        <w:t xml:space="preserve">Система сбора отходов от населения смешанная: сбор отходов от населения – общий, т.е. не организован раздельный сбор отходов по компонентам. Контейнерная система полностью охватывает многоквартирный жилищный фонд. Вывоз ТКО из многоквартирных домов, индивидуального жилого сектора осуществляется по заявке. </w:t>
      </w:r>
    </w:p>
    <w:p w:rsidR="00096C5A" w:rsidRPr="0037123E" w:rsidRDefault="00096C5A" w:rsidP="00833FE0">
      <w:pPr>
        <w:pStyle w:val="afffd"/>
      </w:pPr>
      <w:r w:rsidRPr="0037123E">
        <w:t xml:space="preserve">Не все контейнерные площадки соответствуют санитарно-гигиеническим требованиям:  </w:t>
      </w:r>
    </w:p>
    <w:p w:rsidR="00096C5A" w:rsidRPr="0037123E" w:rsidRDefault="00096C5A" w:rsidP="00096C5A">
      <w:pPr>
        <w:pStyle w:val="a2"/>
      </w:pPr>
      <w:r w:rsidRPr="0037123E">
        <w:t xml:space="preserve">отсутствует посадка из кустарников вокруг контейнерных площадок. </w:t>
      </w:r>
    </w:p>
    <w:p w:rsidR="00096C5A" w:rsidRPr="0037123E" w:rsidRDefault="00096C5A" w:rsidP="00833FE0">
      <w:pPr>
        <w:pStyle w:val="afffd"/>
      </w:pPr>
      <w:r w:rsidRPr="0037123E">
        <w:t>В МО Загривское сельское поселение осуществляется организованный вывоз отходов населения, проживающего в многоквартирных домах,индивидуального жилого сектора .</w:t>
      </w:r>
    </w:p>
    <w:p w:rsidR="00096C5A" w:rsidRPr="0037123E" w:rsidRDefault="00096C5A" w:rsidP="00833FE0">
      <w:pPr>
        <w:pStyle w:val="afffd"/>
      </w:pPr>
      <w:r w:rsidRPr="0037123E">
        <w:t xml:space="preserve">По состоянию на 2020 год вывоз ТКО от населения осуществляется посредством транспорта предприятий сферы обращения с отходами: </w:t>
      </w:r>
    </w:p>
    <w:p w:rsidR="00096C5A" w:rsidRPr="0037123E" w:rsidRDefault="00096C5A" w:rsidP="00096C5A">
      <w:pPr>
        <w:pStyle w:val="a2"/>
      </w:pPr>
      <w:r w:rsidRPr="0037123E">
        <w:t xml:space="preserve">АО «Управляющая компания по обращению с отходами вЛенинградкой области»; </w:t>
      </w:r>
    </w:p>
    <w:p w:rsidR="00096C5A" w:rsidRPr="0037123E" w:rsidRDefault="00096C5A" w:rsidP="00833FE0">
      <w:pPr>
        <w:pStyle w:val="afffd"/>
      </w:pPr>
      <w:r w:rsidRPr="0037123E">
        <w:t>Мероприятия по санитарной очистке поселения:</w:t>
      </w:r>
    </w:p>
    <w:p w:rsidR="00096C5A" w:rsidRPr="0037123E" w:rsidRDefault="00096C5A" w:rsidP="00096C5A">
      <w:pPr>
        <w:pStyle w:val="a2"/>
      </w:pPr>
      <w:r w:rsidRPr="0037123E">
        <w:t>проектом предусматривается планово-регулярная система очистки поселения; раздельный сбор, удаление и обезвреживание твердых бытовых    отходов,     в     том     числе     пищевых     из     жилых и общественных зданий;</w:t>
      </w:r>
    </w:p>
    <w:p w:rsidR="00096C5A" w:rsidRPr="0037123E" w:rsidRDefault="00096C5A" w:rsidP="00096C5A">
      <w:pPr>
        <w:pStyle w:val="a2"/>
      </w:pPr>
      <w:r w:rsidRPr="0037123E">
        <w:t>санитарная обработка свалок твердых бытовых отходов;</w:t>
      </w:r>
    </w:p>
    <w:p w:rsidR="00096C5A" w:rsidRPr="0037123E" w:rsidRDefault="00096C5A" w:rsidP="00096C5A">
      <w:pPr>
        <w:pStyle w:val="a2"/>
      </w:pPr>
      <w:r w:rsidRPr="0037123E">
        <w:t>достаточное</w:t>
      </w:r>
      <w:r w:rsidRPr="0037123E">
        <w:tab/>
        <w:t>обеспечение</w:t>
      </w:r>
      <w:r w:rsidRPr="0037123E">
        <w:tab/>
        <w:t>предприятий,</w:t>
      </w:r>
      <w:r w:rsidRPr="0037123E">
        <w:tab/>
        <w:t>занимающихся</w:t>
      </w:r>
      <w:r w:rsidRPr="0037123E">
        <w:tab/>
        <w:t>его санитарной очисткой, уборочным транспортом;</w:t>
      </w:r>
    </w:p>
    <w:p w:rsidR="00096C5A" w:rsidRPr="0037123E" w:rsidRDefault="00096C5A" w:rsidP="00096C5A">
      <w:pPr>
        <w:pStyle w:val="a2"/>
      </w:pPr>
      <w:r w:rsidRPr="0037123E">
        <w:t>внедрять малоотходные технологии на основе новейших научно- технических достижений;</w:t>
      </w:r>
    </w:p>
    <w:p w:rsidR="00096C5A" w:rsidRPr="0037123E" w:rsidRDefault="00096C5A" w:rsidP="00096C5A">
      <w:pPr>
        <w:pStyle w:val="a2"/>
      </w:pPr>
      <w:r w:rsidRPr="0037123E">
        <w:t>ежегодно</w:t>
      </w:r>
      <w:r w:rsidRPr="0037123E">
        <w:tab/>
        <w:t>проводить</w:t>
      </w:r>
      <w:r w:rsidRPr="0037123E">
        <w:tab/>
        <w:t>инвентаризацию</w:t>
      </w:r>
      <w:r w:rsidRPr="0037123E">
        <w:tab/>
        <w:t>отходов</w:t>
      </w:r>
      <w:r w:rsidRPr="0037123E">
        <w:tab/>
        <w:t>и</w:t>
      </w:r>
      <w:r w:rsidRPr="0037123E">
        <w:tab/>
        <w:t>объектов</w:t>
      </w:r>
      <w:r w:rsidRPr="0037123E">
        <w:tab/>
        <w:t>их размещения;</w:t>
      </w:r>
    </w:p>
    <w:p w:rsidR="00096C5A" w:rsidRPr="0037123E" w:rsidRDefault="00096C5A" w:rsidP="00096C5A">
      <w:pPr>
        <w:pStyle w:val="a2"/>
      </w:pPr>
      <w:r w:rsidRPr="0037123E">
        <w:t>своевременно</w:t>
      </w:r>
      <w:r w:rsidRPr="0037123E">
        <w:tab/>
        <w:t>проводить</w:t>
      </w:r>
      <w:r w:rsidRPr="0037123E">
        <w:tab/>
        <w:t>мониторинг</w:t>
      </w:r>
      <w:r w:rsidRPr="0037123E">
        <w:tab/>
        <w:t>состояния</w:t>
      </w:r>
      <w:r w:rsidRPr="0037123E">
        <w:tab/>
        <w:t>окружающей природной среды на территориях объектов размещения отходов;</w:t>
      </w:r>
    </w:p>
    <w:p w:rsidR="009317DC" w:rsidRPr="0037123E" w:rsidRDefault="00096C5A" w:rsidP="00096C5A">
      <w:pPr>
        <w:pStyle w:val="a2"/>
      </w:pPr>
      <w:r w:rsidRPr="0037123E">
        <w:t>соблюдение требований транспортировки опасных отходов: наличие паспорта опасных отходов; наличие специально оборудованных и снабженных специальными знаками транспортных средств; соблюдение требований безопасности к транспортированию опасных отходов на транспортных средствах;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транспортирования.</w:t>
      </w:r>
    </w:p>
    <w:p w:rsidR="00B11EBC" w:rsidRPr="0037123E" w:rsidRDefault="00B11EBC" w:rsidP="00B11EBC">
      <w:pPr>
        <w:pStyle w:val="111"/>
      </w:pPr>
      <w:bookmarkStart w:id="36" w:name="_Toc14904322"/>
      <w:bookmarkStart w:id="37" w:name="_Toc40181956"/>
      <w:r w:rsidRPr="0037123E">
        <w:t>Описание существующих объектов образования, здравоохранения физической культуры и массового спорта и культуры</w:t>
      </w:r>
      <w:bookmarkEnd w:id="32"/>
      <w:bookmarkEnd w:id="36"/>
      <w:bookmarkEnd w:id="37"/>
    </w:p>
    <w:p w:rsidR="00B11EBC" w:rsidRPr="0037123E" w:rsidRDefault="00B11EBC" w:rsidP="00833FE0">
      <w:pPr>
        <w:pStyle w:val="afffd"/>
      </w:pPr>
      <w:r w:rsidRPr="0037123E">
        <w:t xml:space="preserve">Улучшение качества жизни населения является главной целью развития любого населенного пункта. Значительную степень имеет развитие социальной инфраструктуры: здравоохранение, спорт, образование, культура и искусство. </w:t>
      </w:r>
    </w:p>
    <w:p w:rsidR="00B11EBC" w:rsidRPr="0037123E" w:rsidRDefault="00B11EBC" w:rsidP="00D91885">
      <w:pPr>
        <w:pStyle w:val="aff"/>
        <w:spacing w:before="240" w:after="240"/>
        <w:ind w:left="1134"/>
        <w:jc w:val="both"/>
      </w:pPr>
      <w:r w:rsidRPr="0037123E">
        <w:t>Система образования</w:t>
      </w:r>
      <w:r w:rsidRPr="0037123E">
        <w:tab/>
      </w:r>
    </w:p>
    <w:p w:rsidR="00401B98" w:rsidRPr="0037123E" w:rsidRDefault="00401B98" w:rsidP="00401B98">
      <w:pPr>
        <w:spacing w:after="0" w:line="240" w:lineRule="auto"/>
        <w:ind w:firstLine="709"/>
        <w:rPr>
          <w:sz w:val="24"/>
          <w:szCs w:val="24"/>
        </w:rPr>
      </w:pPr>
      <w:r w:rsidRPr="0037123E">
        <w:rPr>
          <w:sz w:val="24"/>
          <w:szCs w:val="24"/>
        </w:rPr>
        <w:t>Общеобразовательные школы и внешкольные учреждения</w:t>
      </w:r>
    </w:p>
    <w:p w:rsidR="00C4628E" w:rsidRPr="0037123E" w:rsidRDefault="00C4628E" w:rsidP="00833FE0">
      <w:pPr>
        <w:pStyle w:val="afffd"/>
      </w:pPr>
      <w:bookmarkStart w:id="38" w:name="_Hlk507534964"/>
      <w:r w:rsidRPr="0037123E">
        <w:t>В сельском поселении сеть образовательных учреждений представлена 1 общеобразовательным учреждением.</w:t>
      </w:r>
    </w:p>
    <w:p w:rsidR="00C4628E" w:rsidRPr="0037123E" w:rsidRDefault="00C4628E" w:rsidP="00833FE0">
      <w:pPr>
        <w:pStyle w:val="afffd"/>
      </w:pPr>
      <w:r w:rsidRPr="0037123E">
        <w:t xml:space="preserve">Учредителем учреждения является муниципальное образование Сланцевский муниципальный район Ленинградской области. Функции и полномочия Учредителя осуществляются администрацией Сланцевского муниципального района. </w:t>
      </w:r>
    </w:p>
    <w:p w:rsidR="00C4628E" w:rsidRPr="0037123E" w:rsidRDefault="00C4628E" w:rsidP="00833FE0">
      <w:pPr>
        <w:pStyle w:val="afffd"/>
      </w:pPr>
      <w:r w:rsidRPr="0037123E">
        <w:t xml:space="preserve">Собственником имущества Учреждения является муниципальное образование Сланцевский муниципальный район Ленинградской области в лице администрации Сланцевского муниципального района. </w:t>
      </w:r>
    </w:p>
    <w:p w:rsidR="00C4628E" w:rsidRPr="0037123E" w:rsidRDefault="00C4628E" w:rsidP="00833FE0">
      <w:pPr>
        <w:pStyle w:val="afffd"/>
      </w:pPr>
      <w:r w:rsidRPr="0037123E">
        <w:t>В соответствии с постановлением администрации муниципального образования Сланцевский муниципальный район Ленинградской области от 04.02.2015 г. № 123-п «Об установлении местонахождения муниципального дошкольного образовательного учреждения «Загривский детский сад №21» местонахождение организации сменилось на: Ленинградскую область, Сланцевский район, д.Загривье, д.14, строение 1, в 2018 году учреждение стало первым уровнем образования МОУ «Загривская СОШ».</w:t>
      </w:r>
      <w:bookmarkEnd w:id="38"/>
    </w:p>
    <w:p w:rsidR="00B61506" w:rsidRPr="0037123E" w:rsidRDefault="00B61506" w:rsidP="00833FE0">
      <w:pPr>
        <w:pStyle w:val="afffd"/>
      </w:pPr>
    </w:p>
    <w:p w:rsidR="00401B98" w:rsidRPr="0037123E" w:rsidRDefault="00C4628E" w:rsidP="00833FE0">
      <w:pPr>
        <w:pStyle w:val="afffd"/>
        <w:rPr>
          <w:szCs w:val="24"/>
        </w:rPr>
      </w:pPr>
      <w:r w:rsidRPr="0037123E">
        <w:t>Информация об уровне обеспеченности населения сельского поселения объектами социальной инфраструктуры в области образования, а именно общеобразовательными учреждениями представлена в таблице</w:t>
      </w:r>
    </w:p>
    <w:p w:rsidR="00401B98" w:rsidRPr="0037123E" w:rsidRDefault="00401B98" w:rsidP="00401B98">
      <w:pPr>
        <w:spacing w:after="0" w:line="240" w:lineRule="auto"/>
        <w:ind w:firstLine="709"/>
        <w:rPr>
          <w:sz w:val="24"/>
          <w:szCs w:val="24"/>
        </w:rPr>
      </w:pPr>
    </w:p>
    <w:p w:rsidR="00401B98" w:rsidRPr="0037123E" w:rsidRDefault="005A51ED" w:rsidP="00833FE0">
      <w:pPr>
        <w:pStyle w:val="afffd"/>
        <w:rPr>
          <w:szCs w:val="24"/>
        </w:rPr>
      </w:pPr>
      <w:r w:rsidRPr="0037123E">
        <w:rPr>
          <w:szCs w:val="24"/>
        </w:rPr>
        <w:t xml:space="preserve">Таблица </w:t>
      </w:r>
      <w:r w:rsidR="00295F53" w:rsidRPr="0037123E">
        <w:rPr>
          <w:szCs w:val="24"/>
        </w:rPr>
        <w:t>1</w:t>
      </w:r>
      <w:r w:rsidRPr="0037123E">
        <w:rPr>
          <w:szCs w:val="24"/>
        </w:rPr>
        <w:t>6 -</w:t>
      </w:r>
      <w:r w:rsidR="00C4628E" w:rsidRPr="0037123E">
        <w:t>Информация об уровне обеспеченности населения сельского поселения объектами социальной инфраструктуры в области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9"/>
        <w:gridCol w:w="1718"/>
        <w:gridCol w:w="492"/>
        <w:gridCol w:w="810"/>
        <w:gridCol w:w="810"/>
        <w:gridCol w:w="1761"/>
        <w:gridCol w:w="1031"/>
        <w:gridCol w:w="1064"/>
      </w:tblGrid>
      <w:tr w:rsidR="00295F53" w:rsidRPr="0037123E" w:rsidTr="00295F53">
        <w:trPr>
          <w:trHeight w:val="20"/>
        </w:trPr>
        <w:tc>
          <w:tcPr>
            <w:tcW w:w="96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Наименование</w:t>
            </w:r>
          </w:p>
          <w:p w:rsidR="00295F53" w:rsidRPr="0037123E" w:rsidRDefault="00295F53" w:rsidP="00833FE0">
            <w:pPr>
              <w:pStyle w:val="affff"/>
              <w:rPr>
                <w:lang w:eastAsia="ru-RU"/>
              </w:rPr>
            </w:pPr>
            <w:r w:rsidRPr="0037123E">
              <w:rPr>
                <w:lang w:eastAsia="ru-RU"/>
              </w:rPr>
              <w:t>объекта</w:t>
            </w:r>
          </w:p>
        </w:tc>
        <w:tc>
          <w:tcPr>
            <w:tcW w:w="97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300"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Год пос-трой-ки</w:t>
            </w:r>
          </w:p>
        </w:tc>
        <w:tc>
          <w:tcPr>
            <w:tcW w:w="2767" w:type="pct"/>
            <w:gridSpan w:val="5"/>
            <w:shd w:val="clear" w:color="auto" w:fill="auto"/>
            <w:noWrap/>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295F53">
        <w:trPr>
          <w:trHeight w:val="20"/>
        </w:trPr>
        <w:tc>
          <w:tcPr>
            <w:tcW w:w="962" w:type="pct"/>
            <w:vMerge/>
            <w:shd w:val="clear" w:color="auto" w:fill="auto"/>
            <w:vAlign w:val="center"/>
            <w:hideMark/>
          </w:tcPr>
          <w:p w:rsidR="00295F53" w:rsidRPr="0037123E" w:rsidRDefault="00295F53" w:rsidP="00833FE0">
            <w:pPr>
              <w:pStyle w:val="affff"/>
              <w:rPr>
                <w:lang w:eastAsia="ru-RU"/>
              </w:rPr>
            </w:pPr>
          </w:p>
        </w:tc>
        <w:tc>
          <w:tcPr>
            <w:tcW w:w="972" w:type="pct"/>
            <w:vMerge/>
            <w:shd w:val="clear" w:color="auto" w:fill="auto"/>
            <w:vAlign w:val="center"/>
            <w:hideMark/>
          </w:tcPr>
          <w:p w:rsidR="00295F53" w:rsidRPr="0037123E" w:rsidRDefault="00295F53" w:rsidP="00833FE0">
            <w:pPr>
              <w:pStyle w:val="affff"/>
              <w:rPr>
                <w:lang w:eastAsia="ru-RU"/>
              </w:rPr>
            </w:pPr>
          </w:p>
        </w:tc>
        <w:tc>
          <w:tcPr>
            <w:tcW w:w="300" w:type="pct"/>
            <w:vMerge/>
            <w:shd w:val="clear" w:color="auto" w:fill="auto"/>
            <w:vAlign w:val="center"/>
            <w:hideMark/>
          </w:tcPr>
          <w:p w:rsidR="00295F53" w:rsidRPr="0037123E" w:rsidRDefault="00295F53" w:rsidP="00833FE0">
            <w:pPr>
              <w:pStyle w:val="affff"/>
              <w:rPr>
                <w:lang w:eastAsia="ru-RU"/>
              </w:rPr>
            </w:pPr>
          </w:p>
        </w:tc>
        <w:tc>
          <w:tcPr>
            <w:tcW w:w="43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437"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здания, кв.м.</w:t>
            </w:r>
          </w:p>
        </w:tc>
        <w:tc>
          <w:tcPr>
            <w:tcW w:w="74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44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учащихся на 2021 год</w:t>
            </w:r>
          </w:p>
        </w:tc>
        <w:tc>
          <w:tcPr>
            <w:tcW w:w="695"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295F53">
        <w:trPr>
          <w:trHeight w:val="20"/>
          <w:tblHeader/>
        </w:trPr>
        <w:tc>
          <w:tcPr>
            <w:tcW w:w="9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w:t>
            </w:r>
          </w:p>
        </w:tc>
        <w:tc>
          <w:tcPr>
            <w:tcW w:w="97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c>
          <w:tcPr>
            <w:tcW w:w="300"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w:t>
            </w:r>
          </w:p>
        </w:tc>
        <w:tc>
          <w:tcPr>
            <w:tcW w:w="4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w:t>
            </w:r>
          </w:p>
        </w:tc>
        <w:tc>
          <w:tcPr>
            <w:tcW w:w="437"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5</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w:t>
            </w:r>
          </w:p>
        </w:tc>
        <w:tc>
          <w:tcPr>
            <w:tcW w:w="69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8</w:t>
            </w:r>
          </w:p>
        </w:tc>
      </w:tr>
      <w:tr w:rsidR="00295F53" w:rsidRPr="0037123E" w:rsidTr="00295F53">
        <w:trPr>
          <w:trHeight w:val="20"/>
        </w:trPr>
        <w:tc>
          <w:tcPr>
            <w:tcW w:w="96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МОУ «Загривская СОШ»</w:t>
            </w:r>
          </w:p>
        </w:tc>
        <w:tc>
          <w:tcPr>
            <w:tcW w:w="972" w:type="pct"/>
            <w:vMerge w:val="restar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Ленинградская область, Сланцевский район, д. Загривье, дом 14 строение 1</w:t>
            </w:r>
          </w:p>
        </w:tc>
        <w:tc>
          <w:tcPr>
            <w:tcW w:w="300" w:type="pct"/>
            <w:vMerge w:val="restar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1959</w:t>
            </w:r>
          </w:p>
        </w:tc>
        <w:tc>
          <w:tcPr>
            <w:tcW w:w="438" w:type="pct"/>
            <w:vMerge w:val="restar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4,3</w:t>
            </w:r>
          </w:p>
        </w:tc>
        <w:tc>
          <w:tcPr>
            <w:tcW w:w="437"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3463,2</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 1/теплоснабжение</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63</w:t>
            </w:r>
          </w:p>
        </w:tc>
        <w:tc>
          <w:tcPr>
            <w:tcW w:w="695"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43</w:t>
            </w:r>
          </w:p>
        </w:tc>
      </w:tr>
      <w:tr w:rsidR="00295F53" w:rsidRPr="0037123E" w:rsidTr="00295F53">
        <w:trPr>
          <w:trHeight w:val="20"/>
        </w:trPr>
        <w:tc>
          <w:tcPr>
            <w:tcW w:w="9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МОУ «Загривская СОШ»</w:t>
            </w:r>
          </w:p>
          <w:p w:rsidR="00295F53" w:rsidRPr="0037123E" w:rsidRDefault="00295F53" w:rsidP="00833FE0">
            <w:pPr>
              <w:pStyle w:val="affff"/>
              <w:rPr>
                <w:lang w:eastAsia="ru-RU"/>
              </w:rPr>
            </w:pPr>
            <w:r w:rsidRPr="0037123E">
              <w:rPr>
                <w:lang w:eastAsia="ru-RU"/>
              </w:rPr>
              <w:t>Дошкольное образование</w:t>
            </w:r>
          </w:p>
        </w:tc>
        <w:tc>
          <w:tcPr>
            <w:tcW w:w="972" w:type="pct"/>
            <w:vMerge/>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c>
          <w:tcPr>
            <w:tcW w:w="300" w:type="pct"/>
            <w:vMerge/>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c>
          <w:tcPr>
            <w:tcW w:w="438" w:type="pct"/>
            <w:vMerge/>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p>
        </w:tc>
        <w:tc>
          <w:tcPr>
            <w:tcW w:w="437"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321,1</w:t>
            </w:r>
          </w:p>
        </w:tc>
        <w:tc>
          <w:tcPr>
            <w:tcW w:w="74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w:t>
            </w:r>
          </w:p>
        </w:tc>
        <w:tc>
          <w:tcPr>
            <w:tcW w:w="448"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13</w:t>
            </w:r>
          </w:p>
        </w:tc>
        <w:tc>
          <w:tcPr>
            <w:tcW w:w="695"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p>
        </w:tc>
      </w:tr>
    </w:tbl>
    <w:p w:rsidR="00401B98" w:rsidRPr="0037123E" w:rsidRDefault="00401B98" w:rsidP="00401B98">
      <w:pPr>
        <w:spacing w:after="0" w:line="240" w:lineRule="auto"/>
        <w:ind w:firstLine="709"/>
        <w:rPr>
          <w:sz w:val="24"/>
          <w:szCs w:val="24"/>
        </w:rPr>
      </w:pPr>
    </w:p>
    <w:p w:rsidR="00401B98" w:rsidRPr="0037123E" w:rsidRDefault="00295F53" w:rsidP="00401B98">
      <w:pPr>
        <w:spacing w:after="0" w:line="240" w:lineRule="auto"/>
        <w:ind w:firstLine="709"/>
        <w:rPr>
          <w:sz w:val="24"/>
          <w:szCs w:val="24"/>
        </w:rPr>
      </w:pPr>
      <w:r w:rsidRPr="0037123E">
        <w:rPr>
          <w:sz w:val="24"/>
          <w:szCs w:val="24"/>
        </w:rPr>
        <w:t>Школьным автобусом (год выпуска 2011) ежедневно пользуются 18 обучающихся. Автобус соответствуют ГОСТу, отвечает необходимым требованиям для перевозки детей, оснащен аппаратурой спутниковой навигации ГЛОНАСС, тахографом.</w:t>
      </w:r>
    </w:p>
    <w:p w:rsidR="00B61506" w:rsidRPr="0037123E" w:rsidRDefault="00B61506" w:rsidP="00833FE0">
      <w:pPr>
        <w:pStyle w:val="afffd"/>
      </w:pPr>
      <w:r w:rsidRPr="0037123E">
        <w:t>С учетом местных нормативов градостроительного проектирования на расчетный срок строительство новых учреждений в области образования на расчетный срок не требуется:</w:t>
      </w:r>
    </w:p>
    <w:p w:rsidR="00B61506" w:rsidRPr="0037123E" w:rsidRDefault="00B61506" w:rsidP="00B61506">
      <w:pPr>
        <w:pStyle w:val="a2"/>
      </w:pPr>
      <w:r w:rsidRPr="0037123E">
        <w:t>в дошкольных образовательных организациях не менее 40 мест (40 мест на 1000 человек постоянного населения) – недостаточная проектная вместимость для отдельно стоящего объекта, целесообразно предусмотреть расширение дошкольных групп при общеобразовательной школе;</w:t>
      </w:r>
    </w:p>
    <w:p w:rsidR="00B61506" w:rsidRPr="0037123E" w:rsidRDefault="00B61506" w:rsidP="00B61506">
      <w:pPr>
        <w:pStyle w:val="a2"/>
      </w:pPr>
      <w:r w:rsidRPr="0037123E">
        <w:t>в общеобразовательных организациях не менее 61 мест (61 место на 1000 человек постоянного населения).</w:t>
      </w:r>
    </w:p>
    <w:p w:rsidR="00B61506" w:rsidRPr="0037123E" w:rsidRDefault="00B61506" w:rsidP="00833FE0">
      <w:pPr>
        <w:pStyle w:val="afffd"/>
      </w:pPr>
      <w:r w:rsidRPr="0037123E">
        <w:t>С учетом Региональных нормативов градостроительного проектирования Ленинградской области на расчетный срок проектная вместимость учреждений здравоохранения должна составлять:</w:t>
      </w:r>
    </w:p>
    <w:p w:rsidR="00B61506" w:rsidRPr="0037123E" w:rsidRDefault="00B61506" w:rsidP="00B61506">
      <w:pPr>
        <w:pStyle w:val="a2"/>
        <w:rPr>
          <w:szCs w:val="24"/>
        </w:rPr>
      </w:pPr>
      <w:r w:rsidRPr="0037123E">
        <w:rPr>
          <w:rStyle w:val="affff0"/>
        </w:rPr>
        <w:t>не менее 19 посещений в смену в учреждениях амбулаторно-поликлинического типа (18,5 посещений</w:t>
      </w:r>
      <w:r w:rsidRPr="0037123E">
        <w:t xml:space="preserve"> в смену на 1000 человек постоянного населения).</w:t>
      </w:r>
    </w:p>
    <w:p w:rsidR="00B11EBC" w:rsidRPr="0037123E" w:rsidRDefault="00B11EBC" w:rsidP="00D91885">
      <w:pPr>
        <w:pStyle w:val="aff"/>
        <w:spacing w:before="240" w:after="240"/>
        <w:ind w:left="1134"/>
        <w:jc w:val="both"/>
      </w:pPr>
      <w:r w:rsidRPr="0037123E">
        <w:t>Система здравоохранения</w:t>
      </w:r>
      <w:r w:rsidRPr="0037123E">
        <w:tab/>
      </w:r>
    </w:p>
    <w:p w:rsidR="00295F53" w:rsidRPr="0037123E" w:rsidRDefault="00295F53" w:rsidP="00833FE0">
      <w:pPr>
        <w:pStyle w:val="afffd"/>
      </w:pPr>
      <w:r w:rsidRPr="0037123E">
        <w:t xml:space="preserve">В сельском поселении сеть учреждений здравоохранения представлена 1 фельдшерско-акушерским пунктом. </w:t>
      </w:r>
    </w:p>
    <w:p w:rsidR="00295F53" w:rsidRPr="0037123E" w:rsidRDefault="00295F53" w:rsidP="00833FE0">
      <w:pPr>
        <w:pStyle w:val="afffd"/>
      </w:pPr>
      <w:r w:rsidRPr="0037123E">
        <w:t xml:space="preserve">Собственником имущества и учредителем Учреждения является Ленинградская область. Полномочия собственника имущества Учреждения осуществляет Правительство Ленинградской области. Функции и полномочия учредителя осуществляет Комитет по здравоохранению Ленинградской области. </w:t>
      </w:r>
    </w:p>
    <w:p w:rsidR="00295F53" w:rsidRPr="0037123E" w:rsidRDefault="00295F53" w:rsidP="00833FE0">
      <w:pPr>
        <w:pStyle w:val="afffd"/>
      </w:pPr>
      <w:r w:rsidRPr="0037123E">
        <w:t xml:space="preserve">Информация об уровне обеспеченности населения сельского поселения объектами социальной инфраструктуры в области здравоохранения приведены в таблице </w:t>
      </w:r>
    </w:p>
    <w:p w:rsidR="00295F53" w:rsidRPr="0037123E" w:rsidRDefault="00295F53" w:rsidP="00833FE0">
      <w:pPr>
        <w:pStyle w:val="afffd"/>
      </w:pPr>
    </w:p>
    <w:p w:rsidR="00401B98" w:rsidRPr="0037123E" w:rsidRDefault="00401B98" w:rsidP="00833FE0">
      <w:pPr>
        <w:pStyle w:val="afffd"/>
      </w:pPr>
      <w:r w:rsidRPr="0037123E">
        <w:t xml:space="preserve">Таблица </w:t>
      </w:r>
      <w:r w:rsidR="005A51ED" w:rsidRPr="0037123E">
        <w:t>1</w:t>
      </w:r>
      <w:r w:rsidR="00295F53" w:rsidRPr="0037123E">
        <w:t>7</w:t>
      </w:r>
      <w:r w:rsidRPr="0037123E">
        <w:t xml:space="preserve"> - </w:t>
      </w:r>
      <w:r w:rsidR="00295F53" w:rsidRPr="0037123E">
        <w:t>Информация об уровне обеспеченности населения сельского поселения объектами социальной инфраструктуры в области здравоохранения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698"/>
        <w:gridCol w:w="1717"/>
        <w:gridCol w:w="492"/>
        <w:gridCol w:w="811"/>
        <w:gridCol w:w="811"/>
        <w:gridCol w:w="1761"/>
        <w:gridCol w:w="1031"/>
        <w:gridCol w:w="1064"/>
      </w:tblGrid>
      <w:tr w:rsidR="00295F53" w:rsidRPr="0037123E" w:rsidTr="00B61506">
        <w:trPr>
          <w:trHeight w:val="20"/>
        </w:trPr>
        <w:tc>
          <w:tcPr>
            <w:tcW w:w="905"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Наименование</w:t>
            </w:r>
          </w:p>
          <w:p w:rsidR="00295F53" w:rsidRPr="0037123E" w:rsidRDefault="00295F53" w:rsidP="00833FE0">
            <w:pPr>
              <w:pStyle w:val="affff"/>
              <w:rPr>
                <w:lang w:eastAsia="ru-RU"/>
              </w:rPr>
            </w:pPr>
            <w:r w:rsidRPr="0037123E">
              <w:rPr>
                <w:lang w:eastAsia="ru-RU"/>
              </w:rPr>
              <w:t>объекта</w:t>
            </w:r>
          </w:p>
        </w:tc>
        <w:tc>
          <w:tcPr>
            <w:tcW w:w="915"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262" w:type="pct"/>
            <w:vMerge w:val="restar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Год пос-трой-ки</w:t>
            </w:r>
          </w:p>
        </w:tc>
        <w:tc>
          <w:tcPr>
            <w:tcW w:w="2917" w:type="pct"/>
            <w:gridSpan w:val="5"/>
            <w:shd w:val="clear" w:color="auto" w:fill="auto"/>
            <w:noWrap/>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B61506">
        <w:trPr>
          <w:trHeight w:val="20"/>
        </w:trPr>
        <w:tc>
          <w:tcPr>
            <w:tcW w:w="905" w:type="pct"/>
            <w:vMerge/>
            <w:shd w:val="clear" w:color="auto" w:fill="auto"/>
            <w:vAlign w:val="center"/>
            <w:hideMark/>
          </w:tcPr>
          <w:p w:rsidR="00295F53" w:rsidRPr="0037123E" w:rsidRDefault="00295F53" w:rsidP="00833FE0">
            <w:pPr>
              <w:pStyle w:val="affff"/>
              <w:rPr>
                <w:lang w:eastAsia="ru-RU"/>
              </w:rPr>
            </w:pPr>
          </w:p>
        </w:tc>
        <w:tc>
          <w:tcPr>
            <w:tcW w:w="915" w:type="pct"/>
            <w:vMerge/>
            <w:shd w:val="clear" w:color="auto" w:fill="auto"/>
            <w:vAlign w:val="center"/>
            <w:hideMark/>
          </w:tcPr>
          <w:p w:rsidR="00295F53" w:rsidRPr="0037123E" w:rsidRDefault="00295F53" w:rsidP="00833FE0">
            <w:pPr>
              <w:pStyle w:val="affff"/>
              <w:rPr>
                <w:lang w:eastAsia="ru-RU"/>
              </w:rPr>
            </w:pPr>
          </w:p>
        </w:tc>
        <w:tc>
          <w:tcPr>
            <w:tcW w:w="262" w:type="pct"/>
            <w:vMerge/>
            <w:shd w:val="clear" w:color="auto" w:fill="auto"/>
            <w:vAlign w:val="center"/>
            <w:hideMark/>
          </w:tcPr>
          <w:p w:rsidR="00295F53" w:rsidRPr="0037123E" w:rsidRDefault="00295F53" w:rsidP="00833FE0">
            <w:pPr>
              <w:pStyle w:val="affff"/>
              <w:rPr>
                <w:lang w:eastAsia="ru-RU"/>
              </w:rPr>
            </w:pPr>
          </w:p>
        </w:tc>
        <w:tc>
          <w:tcPr>
            <w:tcW w:w="43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432"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Площадь здания, кв.м.</w:t>
            </w:r>
          </w:p>
        </w:tc>
        <w:tc>
          <w:tcPr>
            <w:tcW w:w="938"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549"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коек 2019 год</w:t>
            </w:r>
          </w:p>
        </w:tc>
        <w:tc>
          <w:tcPr>
            <w:tcW w:w="567"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B61506">
        <w:trPr>
          <w:trHeight w:val="20"/>
          <w:tblHeader/>
        </w:trPr>
        <w:tc>
          <w:tcPr>
            <w:tcW w:w="90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w:t>
            </w:r>
          </w:p>
        </w:tc>
        <w:tc>
          <w:tcPr>
            <w:tcW w:w="91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c>
          <w:tcPr>
            <w:tcW w:w="2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3</w:t>
            </w:r>
          </w:p>
        </w:tc>
        <w:tc>
          <w:tcPr>
            <w:tcW w:w="43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4</w:t>
            </w:r>
          </w:p>
        </w:tc>
        <w:tc>
          <w:tcPr>
            <w:tcW w:w="43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5</w:t>
            </w:r>
          </w:p>
        </w:tc>
        <w:tc>
          <w:tcPr>
            <w:tcW w:w="9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6</w:t>
            </w:r>
          </w:p>
        </w:tc>
        <w:tc>
          <w:tcPr>
            <w:tcW w:w="549"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w:t>
            </w:r>
          </w:p>
        </w:tc>
        <w:tc>
          <w:tcPr>
            <w:tcW w:w="56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8</w:t>
            </w:r>
          </w:p>
        </w:tc>
      </w:tr>
      <w:tr w:rsidR="00295F53" w:rsidRPr="0037123E" w:rsidTr="00B61506">
        <w:trPr>
          <w:trHeight w:val="20"/>
        </w:trPr>
        <w:tc>
          <w:tcPr>
            <w:tcW w:w="905" w:type="pct"/>
            <w:shd w:val="clear" w:color="auto" w:fill="auto"/>
            <w:tcMar>
              <w:top w:w="15" w:type="dxa"/>
              <w:left w:w="15" w:type="dxa"/>
              <w:bottom w:w="0" w:type="dxa"/>
              <w:right w:w="15" w:type="dxa"/>
            </w:tcMar>
            <w:vAlign w:val="center"/>
            <w:hideMark/>
          </w:tcPr>
          <w:p w:rsidR="00295F53" w:rsidRPr="0037123E" w:rsidRDefault="00295F53" w:rsidP="00833FE0">
            <w:pPr>
              <w:pStyle w:val="affff"/>
              <w:rPr>
                <w:lang w:eastAsia="ru-RU"/>
              </w:rPr>
            </w:pPr>
            <w:r w:rsidRPr="0037123E">
              <w:rPr>
                <w:lang w:eastAsia="ru-RU"/>
              </w:rPr>
              <w:t>Загривский ФАП</w:t>
            </w:r>
          </w:p>
        </w:tc>
        <w:tc>
          <w:tcPr>
            <w:tcW w:w="915"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Ленинградская область, Сланцевский район, д. Загривье, дом 6 квартира 18</w:t>
            </w:r>
          </w:p>
        </w:tc>
        <w:tc>
          <w:tcPr>
            <w:tcW w:w="262"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1980</w:t>
            </w:r>
          </w:p>
        </w:tc>
        <w:tc>
          <w:tcPr>
            <w:tcW w:w="432"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w:t>
            </w:r>
          </w:p>
        </w:tc>
        <w:tc>
          <w:tcPr>
            <w:tcW w:w="432"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73,3</w:t>
            </w:r>
          </w:p>
        </w:tc>
        <w:tc>
          <w:tcPr>
            <w:tcW w:w="938" w:type="pct"/>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w:t>
            </w:r>
          </w:p>
        </w:tc>
        <w:tc>
          <w:tcPr>
            <w:tcW w:w="549" w:type="pct"/>
            <w:shd w:val="clear" w:color="auto" w:fill="auto"/>
            <w:noWrap/>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0</w:t>
            </w:r>
          </w:p>
        </w:tc>
        <w:tc>
          <w:tcPr>
            <w:tcW w:w="567"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295F53" w:rsidRPr="0037123E" w:rsidRDefault="00295F53" w:rsidP="00833FE0">
            <w:pPr>
              <w:pStyle w:val="affff"/>
              <w:rPr>
                <w:lang w:eastAsia="ru-RU"/>
              </w:rPr>
            </w:pPr>
            <w:r w:rsidRPr="0037123E">
              <w:rPr>
                <w:lang w:eastAsia="ru-RU"/>
              </w:rPr>
              <w:t>2</w:t>
            </w:r>
          </w:p>
        </w:tc>
      </w:tr>
    </w:tbl>
    <w:p w:rsidR="00B61506" w:rsidRPr="0037123E" w:rsidRDefault="00B61506" w:rsidP="00833FE0">
      <w:pPr>
        <w:pStyle w:val="afffd"/>
      </w:pPr>
      <w:r w:rsidRPr="0037123E">
        <w:t>Схемой территориального планирования Ленинградской области планируется строительство в д. Загривье нового здания фельдшерско-акушерского пункта 2-го типа. Размещение учреждения здравоохранения отвечает требованиям действующих стандартов и методических рекомендаций:</w:t>
      </w:r>
    </w:p>
    <w:p w:rsidR="00B61506" w:rsidRPr="0037123E" w:rsidRDefault="00B61506" w:rsidP="00B61506">
      <w:pPr>
        <w:pStyle w:val="a2"/>
      </w:pPr>
      <w:r w:rsidRPr="0037123E">
        <w:t xml:space="preserve">Методические рекомендации о применении нормативов и норм ресурсной обеспеченности населения в сфере здравоохранения, утвержденные приказом Министерства здравоохранения Российской Федерации от 20 апреля 2018 года № 182; </w:t>
      </w:r>
    </w:p>
    <w:p w:rsidR="00B61506" w:rsidRPr="0037123E" w:rsidRDefault="00B61506" w:rsidP="00B61506">
      <w:pPr>
        <w:pStyle w:val="a2"/>
      </w:pPr>
      <w:r w:rsidRPr="0037123E">
        <w:t xml:space="preserve">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утвержденные приказом Министерства здравоохранения Российской Федерации от 27 февраля 2016 года № 132н; </w:t>
      </w:r>
    </w:p>
    <w:p w:rsidR="00B61506" w:rsidRPr="0037123E" w:rsidRDefault="00B61506" w:rsidP="00B61506">
      <w:pPr>
        <w:pStyle w:val="a2"/>
      </w:pPr>
      <w:r w:rsidRPr="0037123E">
        <w:t>Методические рекомендации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 (утверждены Минздравом России 2510/9257-01, ФФОМС 3159/40-1 28.08.2001).</w:t>
      </w:r>
    </w:p>
    <w:p w:rsidR="00B61506" w:rsidRPr="0037123E" w:rsidRDefault="00B61506" w:rsidP="00B61506">
      <w:pPr>
        <w:pStyle w:val="a2"/>
      </w:pPr>
      <w:r w:rsidRPr="0037123E">
        <w:t>Другими действующими документами территориального планирования Российской Федерации, Сланцевского муниципального района, а также государственными программами планируемых объектов обслуживания населения федерального значения, регионального значения, местного значения муниципального района на территории Загривского сельского поселения не предусмотрено.</w:t>
      </w:r>
    </w:p>
    <w:p w:rsidR="00B61506" w:rsidRPr="0037123E" w:rsidRDefault="00B61506" w:rsidP="00D91885">
      <w:pPr>
        <w:pStyle w:val="aff"/>
        <w:spacing w:before="240" w:after="240"/>
        <w:ind w:left="1134"/>
        <w:jc w:val="both"/>
      </w:pPr>
    </w:p>
    <w:p w:rsidR="00B11EBC" w:rsidRPr="0037123E" w:rsidRDefault="00B11EBC" w:rsidP="00D91885">
      <w:pPr>
        <w:pStyle w:val="aff"/>
        <w:spacing w:before="240" w:after="240"/>
        <w:ind w:left="1134"/>
        <w:jc w:val="both"/>
      </w:pPr>
      <w:r w:rsidRPr="0037123E">
        <w:t>Учреждения культуры</w:t>
      </w:r>
    </w:p>
    <w:p w:rsidR="00B61506" w:rsidRPr="0037123E" w:rsidRDefault="00B61506" w:rsidP="00B61506">
      <w:pPr>
        <w:ind w:firstLine="709"/>
      </w:pPr>
      <w:r w:rsidRPr="0037123E">
        <w:t xml:space="preserve">В административном центре Загривского сельского поселения – д. Загривье – расположены следующие объекты обслуживания населения местного значения поселения: </w:t>
      </w:r>
    </w:p>
    <w:p w:rsidR="00B61506" w:rsidRPr="0037123E" w:rsidRDefault="00B61506" w:rsidP="00B61506">
      <w:pPr>
        <w:pStyle w:val="a2"/>
      </w:pPr>
      <w:r w:rsidRPr="0037123E">
        <w:t>Загривский сельский дом культуры (200 зрительских мест);</w:t>
      </w:r>
    </w:p>
    <w:p w:rsidR="00B61506" w:rsidRPr="0037123E" w:rsidRDefault="00B61506" w:rsidP="00B61506">
      <w:pPr>
        <w:pStyle w:val="a2"/>
      </w:pPr>
      <w:r w:rsidRPr="0037123E">
        <w:t>Загривская сельская библиотека;</w:t>
      </w:r>
    </w:p>
    <w:p w:rsidR="00B61506" w:rsidRPr="0037123E" w:rsidRDefault="00B61506" w:rsidP="00B61506">
      <w:pPr>
        <w:pStyle w:val="a2"/>
      </w:pPr>
      <w:r w:rsidRPr="0037123E">
        <w:t>Школьный музей истории Принаровья;</w:t>
      </w:r>
    </w:p>
    <w:p w:rsidR="00B61506" w:rsidRPr="0037123E" w:rsidRDefault="00B61506" w:rsidP="00833FE0">
      <w:pPr>
        <w:pStyle w:val="afffd"/>
      </w:pPr>
      <w:r w:rsidRPr="0037123E">
        <w:t>Администрация Загривского сельского поселения расположена в многоквартирном жилом доме – д. Загривье, д. 1.</w:t>
      </w:r>
    </w:p>
    <w:p w:rsidR="00401B98" w:rsidRPr="0037123E" w:rsidRDefault="00295F53" w:rsidP="00833FE0">
      <w:pPr>
        <w:pStyle w:val="afffd"/>
      </w:pPr>
      <w:r w:rsidRPr="0037123E">
        <w:t>Информация об уровне обеспеченности населения сельского поселения объектами социальной инфраструктуры в области культуры приведена в таблице</w:t>
      </w:r>
    </w:p>
    <w:p w:rsidR="00B61506" w:rsidRPr="0037123E" w:rsidRDefault="00B61506" w:rsidP="00833FE0">
      <w:pPr>
        <w:pStyle w:val="afffd"/>
      </w:pPr>
    </w:p>
    <w:p w:rsidR="00401B98" w:rsidRPr="0037123E" w:rsidRDefault="00401B98" w:rsidP="00833FE0">
      <w:pPr>
        <w:pStyle w:val="afffd"/>
      </w:pPr>
      <w:r w:rsidRPr="0037123E">
        <w:t>Таблица 1</w:t>
      </w:r>
      <w:r w:rsidR="00295F53" w:rsidRPr="0037123E">
        <w:t>8</w:t>
      </w:r>
      <w:r w:rsidRPr="0037123E">
        <w:t xml:space="preserve"> - </w:t>
      </w:r>
      <w:r w:rsidR="00295F53" w:rsidRPr="0037123E">
        <w:t>Информация об уровне обеспеченности населения сельского поселения объектами социальной инфраструктуры в области культуры</w:t>
      </w:r>
    </w:p>
    <w:tbl>
      <w:tblPr>
        <w:tblW w:w="9634" w:type="dxa"/>
        <w:tblInd w:w="-137" w:type="dxa"/>
        <w:tblLayout w:type="fixed"/>
        <w:tblCellMar>
          <w:left w:w="0" w:type="dxa"/>
          <w:right w:w="0" w:type="dxa"/>
        </w:tblCellMar>
        <w:tblLook w:val="04A0"/>
      </w:tblPr>
      <w:tblGrid>
        <w:gridCol w:w="1975"/>
        <w:gridCol w:w="1842"/>
        <w:gridCol w:w="567"/>
        <w:gridCol w:w="851"/>
        <w:gridCol w:w="850"/>
        <w:gridCol w:w="1418"/>
        <w:gridCol w:w="850"/>
        <w:gridCol w:w="1281"/>
      </w:tblGrid>
      <w:tr w:rsidR="00295F53" w:rsidRPr="0037123E" w:rsidTr="00B61506">
        <w:trPr>
          <w:trHeight w:val="20"/>
          <w:tblHeader/>
        </w:trPr>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Наименование</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Населенный пункт и расположение (адрес)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Год пос-трой-ки</w:t>
            </w:r>
          </w:p>
        </w:tc>
        <w:tc>
          <w:tcPr>
            <w:tcW w:w="5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F53" w:rsidRPr="0037123E" w:rsidRDefault="00295F53" w:rsidP="00833FE0">
            <w:pPr>
              <w:pStyle w:val="affff"/>
              <w:rPr>
                <w:lang w:eastAsia="ru-RU"/>
              </w:rPr>
            </w:pPr>
            <w:r w:rsidRPr="0037123E">
              <w:rPr>
                <w:lang w:eastAsia="ru-RU"/>
              </w:rPr>
              <w:t>Показатели</w:t>
            </w:r>
          </w:p>
        </w:tc>
      </w:tr>
      <w:tr w:rsidR="00295F53" w:rsidRPr="0037123E" w:rsidTr="00B61506">
        <w:trPr>
          <w:trHeight w:val="20"/>
          <w:tblHeader/>
        </w:trPr>
        <w:tc>
          <w:tcPr>
            <w:tcW w:w="19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Площадь участка, га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Площадь здания, кв. 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Наличие приборов учета, ед./вид коммунального ресурса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Количество мест, ед.</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F53" w:rsidRPr="0037123E" w:rsidRDefault="00295F53" w:rsidP="00833FE0">
            <w:pPr>
              <w:pStyle w:val="affff"/>
              <w:rPr>
                <w:lang w:eastAsia="ru-RU"/>
              </w:rPr>
            </w:pPr>
            <w:r w:rsidRPr="0037123E">
              <w:rPr>
                <w:lang w:eastAsia="ru-RU"/>
              </w:rPr>
              <w:t>Количество работников, человек</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975" w:type="dxa"/>
            <w:shd w:val="clear" w:color="auto" w:fill="auto"/>
            <w:vAlign w:val="center"/>
          </w:tcPr>
          <w:p w:rsidR="00295F53" w:rsidRPr="0037123E" w:rsidRDefault="00295F53" w:rsidP="00833FE0">
            <w:pPr>
              <w:pStyle w:val="affff"/>
              <w:rPr>
                <w:lang w:eastAsia="ru-RU"/>
              </w:rPr>
            </w:pPr>
            <w:r w:rsidRPr="0037123E">
              <w:rPr>
                <w:lang w:eastAsia="ru-RU"/>
              </w:rPr>
              <w:t>1</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2</w:t>
            </w:r>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t>3</w:t>
            </w:r>
          </w:p>
        </w:tc>
        <w:tc>
          <w:tcPr>
            <w:tcW w:w="851" w:type="dxa"/>
            <w:shd w:val="clear" w:color="auto" w:fill="auto"/>
            <w:vAlign w:val="center"/>
          </w:tcPr>
          <w:p w:rsidR="00295F53" w:rsidRPr="0037123E" w:rsidRDefault="00295F53" w:rsidP="00833FE0">
            <w:pPr>
              <w:pStyle w:val="affff"/>
              <w:rPr>
                <w:lang w:eastAsia="ru-RU"/>
              </w:rPr>
            </w:pPr>
            <w:r w:rsidRPr="0037123E">
              <w:rPr>
                <w:lang w:eastAsia="ru-RU"/>
              </w:rPr>
              <w:t>4</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5</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6</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7</w:t>
            </w: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8</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4" w:type="dxa"/>
            <w:gridSpan w:val="8"/>
            <w:shd w:val="clear" w:color="auto" w:fill="auto"/>
            <w:vAlign w:val="center"/>
            <w:hideMark/>
          </w:tcPr>
          <w:p w:rsidR="00295F53" w:rsidRPr="0037123E" w:rsidRDefault="00295F53" w:rsidP="00833FE0">
            <w:pPr>
              <w:pStyle w:val="affff"/>
              <w:rPr>
                <w:lang w:eastAsia="ru-RU"/>
              </w:rPr>
            </w:pPr>
            <w:r w:rsidRPr="0037123E">
              <w:rPr>
                <w:lang w:eastAsia="ru-RU"/>
              </w:rPr>
              <w:t>Учреждения культуры клубного типа</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75" w:type="dxa"/>
            <w:shd w:val="clear" w:color="auto" w:fill="auto"/>
            <w:vAlign w:val="center"/>
          </w:tcPr>
          <w:p w:rsidR="00295F53" w:rsidRPr="0037123E" w:rsidRDefault="00295F53" w:rsidP="00833FE0">
            <w:pPr>
              <w:pStyle w:val="affff"/>
              <w:rPr>
                <w:lang w:eastAsia="ru-RU"/>
              </w:rPr>
            </w:pPr>
            <w:r w:rsidRPr="0037123E">
              <w:rPr>
                <w:lang w:eastAsia="ru-RU"/>
              </w:rPr>
              <w:t>Загривский СДК</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Ленинградская область, Сланцевский район, д. Загривье</w:t>
            </w:r>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t>1959</w:t>
            </w:r>
          </w:p>
        </w:tc>
        <w:tc>
          <w:tcPr>
            <w:tcW w:w="851" w:type="dxa"/>
            <w:shd w:val="clear" w:color="auto" w:fill="auto"/>
            <w:vAlign w:val="center"/>
          </w:tcPr>
          <w:p w:rsidR="00295F53" w:rsidRPr="0037123E" w:rsidRDefault="00295F53" w:rsidP="00833FE0">
            <w:pPr>
              <w:pStyle w:val="affff"/>
              <w:rPr>
                <w:lang w:eastAsia="ru-RU"/>
              </w:rPr>
            </w:pPr>
            <w:r w:rsidRPr="0037123E">
              <w:rPr>
                <w:lang w:eastAsia="ru-RU"/>
              </w:rPr>
              <w:t>нд</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357,3</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1/водоснабжение</w:t>
            </w:r>
          </w:p>
          <w:p w:rsidR="00295F53" w:rsidRPr="0037123E" w:rsidRDefault="00295F53" w:rsidP="00833FE0">
            <w:pPr>
              <w:pStyle w:val="affff"/>
              <w:rPr>
                <w:lang w:eastAsia="ru-RU"/>
              </w:rPr>
            </w:pPr>
            <w:r w:rsidRPr="0037123E">
              <w:rPr>
                <w:lang w:eastAsia="ru-RU"/>
              </w:rPr>
              <w:t>1/электроснабжение</w:t>
            </w:r>
          </w:p>
        </w:tc>
        <w:tc>
          <w:tcPr>
            <w:tcW w:w="850" w:type="dxa"/>
            <w:shd w:val="clear" w:color="auto" w:fill="auto"/>
            <w:vAlign w:val="center"/>
          </w:tcPr>
          <w:p w:rsidR="00295F53" w:rsidRPr="0037123E" w:rsidRDefault="00295F53" w:rsidP="00833FE0">
            <w:pPr>
              <w:pStyle w:val="affff"/>
              <w:rPr>
                <w:lang w:eastAsia="ru-RU"/>
              </w:rPr>
            </w:pP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5</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634" w:type="dxa"/>
            <w:gridSpan w:val="8"/>
            <w:shd w:val="clear" w:color="auto" w:fill="auto"/>
            <w:vAlign w:val="center"/>
          </w:tcPr>
          <w:p w:rsidR="00295F53" w:rsidRPr="0037123E" w:rsidRDefault="00295F53" w:rsidP="00833FE0">
            <w:pPr>
              <w:pStyle w:val="affff"/>
              <w:rPr>
                <w:lang w:eastAsia="ru-RU"/>
              </w:rPr>
            </w:pPr>
            <w:r w:rsidRPr="0037123E">
              <w:rPr>
                <w:lang w:eastAsia="ru-RU"/>
              </w:rPr>
              <w:t>Общедоступные библиотеки</w:t>
            </w:r>
          </w:p>
        </w:tc>
      </w:tr>
      <w:tr w:rsidR="00295F53" w:rsidRPr="0037123E" w:rsidTr="00295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975" w:type="dxa"/>
            <w:shd w:val="clear" w:color="auto" w:fill="auto"/>
            <w:vAlign w:val="center"/>
          </w:tcPr>
          <w:p w:rsidR="00295F53" w:rsidRPr="0037123E" w:rsidRDefault="00295F53" w:rsidP="00833FE0">
            <w:pPr>
              <w:pStyle w:val="affff"/>
              <w:rPr>
                <w:lang w:eastAsia="ru-RU"/>
              </w:rPr>
            </w:pPr>
            <w:r w:rsidRPr="0037123E">
              <w:rPr>
                <w:lang w:eastAsia="ru-RU"/>
              </w:rPr>
              <w:t>Загривская сельская библиотека</w:t>
            </w:r>
          </w:p>
        </w:tc>
        <w:tc>
          <w:tcPr>
            <w:tcW w:w="1842" w:type="dxa"/>
            <w:shd w:val="clear" w:color="auto" w:fill="auto"/>
            <w:vAlign w:val="center"/>
          </w:tcPr>
          <w:p w:rsidR="00295F53" w:rsidRPr="0037123E" w:rsidRDefault="00295F53" w:rsidP="00833FE0">
            <w:pPr>
              <w:pStyle w:val="affff"/>
              <w:rPr>
                <w:lang w:eastAsia="ru-RU"/>
              </w:rPr>
            </w:pPr>
            <w:r w:rsidRPr="0037123E">
              <w:rPr>
                <w:lang w:eastAsia="ru-RU"/>
              </w:rPr>
              <w:t>Ленинградская область, Сланцевский район, д. Загривье</w:t>
            </w:r>
          </w:p>
        </w:tc>
        <w:tc>
          <w:tcPr>
            <w:tcW w:w="567" w:type="dxa"/>
            <w:shd w:val="clear" w:color="auto" w:fill="auto"/>
            <w:vAlign w:val="center"/>
          </w:tcPr>
          <w:p w:rsidR="00295F53" w:rsidRPr="0037123E" w:rsidRDefault="00295F53" w:rsidP="00833FE0">
            <w:pPr>
              <w:pStyle w:val="affff"/>
              <w:rPr>
                <w:lang w:eastAsia="ru-RU"/>
              </w:rPr>
            </w:pPr>
            <w:r w:rsidRPr="0037123E">
              <w:rPr>
                <w:lang w:eastAsia="ru-RU"/>
              </w:rPr>
              <w:t>1959</w:t>
            </w:r>
          </w:p>
        </w:tc>
        <w:tc>
          <w:tcPr>
            <w:tcW w:w="851" w:type="dxa"/>
            <w:shd w:val="clear" w:color="auto" w:fill="auto"/>
            <w:vAlign w:val="center"/>
          </w:tcPr>
          <w:p w:rsidR="00295F53" w:rsidRPr="0037123E" w:rsidRDefault="00295F53" w:rsidP="00833FE0">
            <w:pPr>
              <w:pStyle w:val="affff"/>
              <w:rPr>
                <w:lang w:eastAsia="ru-RU"/>
              </w:rPr>
            </w:pPr>
            <w:r w:rsidRPr="0037123E">
              <w:rPr>
                <w:lang w:eastAsia="ru-RU"/>
              </w:rPr>
              <w:t>нд</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71,3</w:t>
            </w:r>
          </w:p>
        </w:tc>
        <w:tc>
          <w:tcPr>
            <w:tcW w:w="1418" w:type="dxa"/>
            <w:shd w:val="clear" w:color="auto" w:fill="auto"/>
            <w:vAlign w:val="center"/>
          </w:tcPr>
          <w:p w:rsidR="00295F53" w:rsidRPr="0037123E" w:rsidRDefault="00295F53" w:rsidP="00833FE0">
            <w:pPr>
              <w:pStyle w:val="affff"/>
              <w:rPr>
                <w:lang w:eastAsia="ru-RU"/>
              </w:rPr>
            </w:pPr>
            <w:r w:rsidRPr="0037123E">
              <w:rPr>
                <w:lang w:eastAsia="ru-RU"/>
              </w:rPr>
              <w:t>-/-</w:t>
            </w:r>
          </w:p>
        </w:tc>
        <w:tc>
          <w:tcPr>
            <w:tcW w:w="850" w:type="dxa"/>
            <w:shd w:val="clear" w:color="auto" w:fill="auto"/>
            <w:vAlign w:val="center"/>
          </w:tcPr>
          <w:p w:rsidR="00295F53" w:rsidRPr="0037123E" w:rsidRDefault="00295F53" w:rsidP="00833FE0">
            <w:pPr>
              <w:pStyle w:val="affff"/>
              <w:rPr>
                <w:lang w:eastAsia="ru-RU"/>
              </w:rPr>
            </w:pPr>
            <w:r w:rsidRPr="0037123E">
              <w:rPr>
                <w:lang w:eastAsia="ru-RU"/>
              </w:rPr>
              <w:t>-</w:t>
            </w:r>
          </w:p>
        </w:tc>
        <w:tc>
          <w:tcPr>
            <w:tcW w:w="1281" w:type="dxa"/>
            <w:shd w:val="clear" w:color="auto" w:fill="auto"/>
            <w:vAlign w:val="center"/>
          </w:tcPr>
          <w:p w:rsidR="00295F53" w:rsidRPr="0037123E" w:rsidRDefault="00295F53" w:rsidP="00833FE0">
            <w:pPr>
              <w:pStyle w:val="affff"/>
              <w:rPr>
                <w:lang w:eastAsia="ru-RU"/>
              </w:rPr>
            </w:pPr>
            <w:r w:rsidRPr="0037123E">
              <w:rPr>
                <w:lang w:eastAsia="ru-RU"/>
              </w:rPr>
              <w:t>1</w:t>
            </w:r>
          </w:p>
        </w:tc>
      </w:tr>
    </w:tbl>
    <w:p w:rsidR="00401B98" w:rsidRPr="0037123E" w:rsidRDefault="00401B98" w:rsidP="00401B98">
      <w:pPr>
        <w:spacing w:after="0" w:line="240" w:lineRule="auto"/>
        <w:contextualSpacing/>
        <w:rPr>
          <w:iCs/>
          <w:sz w:val="24"/>
          <w:szCs w:val="24"/>
        </w:rPr>
      </w:pPr>
    </w:p>
    <w:p w:rsidR="00B11EBC" w:rsidRPr="0037123E" w:rsidRDefault="00B11EBC" w:rsidP="00833FE0">
      <w:pPr>
        <w:pStyle w:val="afffd"/>
      </w:pPr>
      <w:r w:rsidRPr="0037123E">
        <w:t>Библиотека – это центр общения и досуга населения. Для читателей и жителей сельского поселения здесь проводятся литературно-музыкальные и тематические вечера, вечер</w:t>
      </w:r>
      <w:r w:rsidR="008D234E" w:rsidRPr="0037123E">
        <w:t>а – встречи, презентации книг.</w:t>
      </w:r>
    </w:p>
    <w:p w:rsidR="00B11EBC" w:rsidRPr="0037123E" w:rsidRDefault="00B11EBC" w:rsidP="00D91885">
      <w:pPr>
        <w:pStyle w:val="aff"/>
        <w:spacing w:before="240" w:after="240"/>
        <w:ind w:left="1134"/>
        <w:jc w:val="both"/>
      </w:pPr>
      <w:r w:rsidRPr="0037123E">
        <w:t xml:space="preserve">Учреждения физической культуры и спорта </w:t>
      </w:r>
    </w:p>
    <w:p w:rsidR="00B61506" w:rsidRPr="0037123E" w:rsidRDefault="00B61506" w:rsidP="00833FE0">
      <w:pPr>
        <w:pStyle w:val="afffd"/>
      </w:pPr>
      <w:r w:rsidRPr="0037123E">
        <w:t xml:space="preserve">Характеристика объектов физической культуры и спорта, расположенных на территории Загривского сельского поселения, представлена в таблице, все действующие объекты расположены при общеобразовательной школе: </w:t>
      </w:r>
    </w:p>
    <w:p w:rsidR="00B61506" w:rsidRPr="0037123E" w:rsidRDefault="00B61506" w:rsidP="00B61506">
      <w:pPr>
        <w:pStyle w:val="a2"/>
      </w:pPr>
      <w:r w:rsidRPr="0037123E">
        <w:t>плавательный бассейн (две ванны 25х6 м и 12х8 м);</w:t>
      </w:r>
    </w:p>
    <w:p w:rsidR="00B61506" w:rsidRPr="0037123E" w:rsidRDefault="00B61506" w:rsidP="00B61506">
      <w:pPr>
        <w:pStyle w:val="a2"/>
      </w:pPr>
      <w:r w:rsidRPr="0037123E">
        <w:t>спортивный зал;</w:t>
      </w:r>
    </w:p>
    <w:p w:rsidR="00B61506" w:rsidRPr="0037123E" w:rsidRDefault="00B61506" w:rsidP="00B61506">
      <w:pPr>
        <w:pStyle w:val="a2"/>
      </w:pPr>
      <w:r w:rsidRPr="0037123E">
        <w:t>футбольное поле, спортивные площадки.</w:t>
      </w:r>
    </w:p>
    <w:p w:rsidR="00B11EBC" w:rsidRPr="0037123E" w:rsidRDefault="00B61506" w:rsidP="00833FE0">
      <w:pPr>
        <w:pStyle w:val="afffd"/>
      </w:pPr>
      <w:r w:rsidRPr="0037123E">
        <w:t>В настоящее время бассейн в школе не действует, схемой территориального планирования Сланцевского муниципального района предусмотрена реконструкция бассейна на 1 очередь за счет средств муниципального района.</w:t>
      </w:r>
    </w:p>
    <w:p w:rsidR="00B11EBC" w:rsidRPr="0037123E" w:rsidRDefault="00B11EBC" w:rsidP="00B11EBC">
      <w:pPr>
        <w:pStyle w:val="11"/>
      </w:pPr>
      <w:bookmarkStart w:id="39" w:name="_Toc444787007"/>
      <w:bookmarkStart w:id="40" w:name="_Toc14904323"/>
      <w:bookmarkStart w:id="41" w:name="_Toc40181957"/>
      <w:r w:rsidRPr="0037123E">
        <w:t>Технико-экономические параметры существующих объектов социальной инфраструктуры поселения, сложившийся уровень обеспеченности населения услугами в областях образования, здравоохранения, физической культуры и массового спорта, и культуры</w:t>
      </w:r>
      <w:bookmarkEnd w:id="39"/>
      <w:bookmarkEnd w:id="40"/>
      <w:bookmarkEnd w:id="41"/>
    </w:p>
    <w:p w:rsidR="00B11EBC" w:rsidRPr="0037123E" w:rsidRDefault="00B11EBC" w:rsidP="00833FE0">
      <w:pPr>
        <w:pStyle w:val="afffd"/>
      </w:pPr>
      <w:r w:rsidRPr="0037123E">
        <w:t>На расчетный срок муниципальное</w:t>
      </w:r>
      <w:r w:rsidR="00D5782B" w:rsidRPr="0037123E">
        <w:t xml:space="preserve"> образование </w:t>
      </w:r>
      <w:r w:rsidR="006124A5" w:rsidRPr="0037123E">
        <w:t>Загривское сельское поселение</w:t>
      </w:r>
      <w:r w:rsidRPr="0037123E">
        <w:t>должно иметь полный состав культурно-бытовых учреждений повседневного и частично периодического пользования.</w:t>
      </w:r>
    </w:p>
    <w:p w:rsidR="00B61506" w:rsidRPr="0037123E" w:rsidRDefault="00B61506" w:rsidP="00833FE0">
      <w:pPr>
        <w:pStyle w:val="afffd"/>
      </w:pPr>
      <w:r w:rsidRPr="0037123E">
        <w:t>Анализ объектов обслуживания населения на основе действующих нормативов градостроительного проектирования показывает, что в сложившихся условиях сельской системы расселения отсутствует возможность соблюдения уровня территориальной доступности объектов обслуживания населения. В связи с общей характеристикой системы расселения (включая мелкоселенность населенных пунктов и удаленность от административного центра сельского поселения) практически все виды обслуживания населения представлены только в д. Загривье, в которой проживает 70,2 % общей численности населения. С учетом того, что во втором по численности населенном пункте д. Степановщина проживает 78 человек, размещение отдельных объектов образования, здравоохранения, культурно-досуговой деятельности в остальных населенных пунктах практически нецелесообразно. С учетом действующих нормативов для остальных населенных пунктов, кроме д. Загривье, фактически не достигаются необходимые расчетные значения проектной вместимости по различным видам обслуживания, на основании которых можно запроектировать отдельно стоящие объекты обслуживания населения. Таким образом, с учетом наличия школьного автобуса, а также с учетом преобладания населения старше пенсионных возрастов и отсутствием массового спроса на размещение новых объектов обслуживания в удаленных от административного центра сельского поселения населенных пунктах, такая ситуация сохранится и на перспективу. В том числе, мелкоселенные населенные пункты часто используются сезонным населением. Генеральным планом в условиях сложившейся градостроительной ситуации сельской местности предусмотрено достижение параметров проектной вместимости для объектов обслуживания населения с сохранением ситуации не полного соблюдения нормативных требований в части максимально допустимого уровня их территориальной доступности.</w:t>
      </w:r>
    </w:p>
    <w:p w:rsidR="00B61506" w:rsidRPr="0037123E" w:rsidRDefault="00B61506" w:rsidP="00833FE0">
      <w:pPr>
        <w:pStyle w:val="afffd"/>
      </w:pPr>
      <w:r w:rsidRPr="0037123E">
        <w:t xml:space="preserve">Таблица 19 - Нормативный расчет проектной вместимости учреждений и предприятий физической культуры и массового спорта местного значения поселения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15"/>
        <w:gridCol w:w="1355"/>
        <w:gridCol w:w="2031"/>
        <w:gridCol w:w="1686"/>
        <w:gridCol w:w="1684"/>
      </w:tblGrid>
      <w:tr w:rsidR="00B61506" w:rsidRPr="0037123E" w:rsidTr="00B61506">
        <w:trPr>
          <w:trHeight w:val="20"/>
          <w:tblHeader/>
        </w:trPr>
        <w:tc>
          <w:tcPr>
            <w:tcW w:w="1470" w:type="pct"/>
            <w:tcBorders>
              <w:bottom w:val="single" w:sz="4" w:space="0" w:color="auto"/>
            </w:tcBorders>
            <w:vAlign w:val="center"/>
          </w:tcPr>
          <w:p w:rsidR="00B61506" w:rsidRPr="0037123E" w:rsidRDefault="00B61506" w:rsidP="00833FE0">
            <w:pPr>
              <w:pStyle w:val="affff"/>
            </w:pPr>
            <w:r w:rsidRPr="0037123E">
              <w:t>Наименование типа учреждения обслуживания</w:t>
            </w:r>
          </w:p>
        </w:tc>
        <w:tc>
          <w:tcPr>
            <w:tcW w:w="708" w:type="pct"/>
            <w:vAlign w:val="center"/>
          </w:tcPr>
          <w:p w:rsidR="00B61506" w:rsidRPr="0037123E" w:rsidRDefault="00B61506" w:rsidP="00833FE0">
            <w:pPr>
              <w:pStyle w:val="affff"/>
            </w:pPr>
            <w:r w:rsidRPr="0037123E">
              <w:t>Единица измерения</w:t>
            </w:r>
          </w:p>
        </w:tc>
        <w:tc>
          <w:tcPr>
            <w:tcW w:w="1061" w:type="pct"/>
            <w:vAlign w:val="center"/>
          </w:tcPr>
          <w:p w:rsidR="00B61506" w:rsidRPr="0037123E" w:rsidRDefault="00B61506" w:rsidP="00833FE0">
            <w:pPr>
              <w:pStyle w:val="affff"/>
            </w:pPr>
            <w:r w:rsidRPr="0037123E">
              <w:t xml:space="preserve">Рекомендуемые нормативы и показатели </w:t>
            </w:r>
          </w:p>
        </w:tc>
        <w:tc>
          <w:tcPr>
            <w:tcW w:w="881" w:type="pct"/>
            <w:vAlign w:val="center"/>
          </w:tcPr>
          <w:p w:rsidR="00B61506" w:rsidRPr="0037123E" w:rsidRDefault="00B61506" w:rsidP="00833FE0">
            <w:pPr>
              <w:pStyle w:val="affff"/>
            </w:pPr>
            <w:r w:rsidRPr="0037123E">
              <w:t>Требуется на расчетный срок</w:t>
            </w:r>
          </w:p>
        </w:tc>
        <w:tc>
          <w:tcPr>
            <w:tcW w:w="880" w:type="pct"/>
          </w:tcPr>
          <w:p w:rsidR="00B61506" w:rsidRPr="0037123E" w:rsidRDefault="00B61506" w:rsidP="00833FE0">
            <w:pPr>
              <w:pStyle w:val="affff"/>
            </w:pPr>
            <w:r w:rsidRPr="0037123E">
              <w:t>Параметры существующих объектов</w:t>
            </w:r>
          </w:p>
        </w:tc>
      </w:tr>
      <w:tr w:rsidR="00B61506" w:rsidRPr="0037123E" w:rsidTr="00B61506">
        <w:trPr>
          <w:trHeight w:val="20"/>
        </w:trPr>
        <w:tc>
          <w:tcPr>
            <w:tcW w:w="1470" w:type="pct"/>
            <w:vAlign w:val="center"/>
          </w:tcPr>
          <w:p w:rsidR="00B61506" w:rsidRPr="0037123E" w:rsidRDefault="00B61506" w:rsidP="00833FE0">
            <w:pPr>
              <w:pStyle w:val="affff"/>
            </w:pPr>
            <w:r w:rsidRPr="0037123E">
              <w:t>Спортивные залы</w:t>
            </w:r>
          </w:p>
        </w:tc>
        <w:tc>
          <w:tcPr>
            <w:tcW w:w="708" w:type="pct"/>
            <w:vAlign w:val="center"/>
          </w:tcPr>
          <w:p w:rsidR="00B61506" w:rsidRPr="0037123E" w:rsidRDefault="00B61506" w:rsidP="00833FE0">
            <w:pPr>
              <w:pStyle w:val="affff"/>
            </w:pPr>
            <w:r w:rsidRPr="0037123E">
              <w:t>кв. м площади пола</w:t>
            </w:r>
          </w:p>
        </w:tc>
        <w:tc>
          <w:tcPr>
            <w:tcW w:w="1061" w:type="pct"/>
            <w:vAlign w:val="center"/>
          </w:tcPr>
          <w:p w:rsidR="00B61506" w:rsidRPr="0037123E" w:rsidRDefault="00B61506" w:rsidP="00833FE0">
            <w:pPr>
              <w:pStyle w:val="affff"/>
            </w:pPr>
            <w:r w:rsidRPr="0037123E">
              <w:t>350 на тыс. жителей</w:t>
            </w:r>
          </w:p>
        </w:tc>
        <w:tc>
          <w:tcPr>
            <w:tcW w:w="881" w:type="pct"/>
            <w:vAlign w:val="center"/>
          </w:tcPr>
          <w:p w:rsidR="00B61506" w:rsidRPr="0037123E" w:rsidRDefault="00B61506" w:rsidP="00833FE0">
            <w:pPr>
              <w:pStyle w:val="affff"/>
            </w:pPr>
            <w:r w:rsidRPr="0037123E">
              <w:t>350</w:t>
            </w:r>
          </w:p>
        </w:tc>
        <w:tc>
          <w:tcPr>
            <w:tcW w:w="880" w:type="pct"/>
            <w:vAlign w:val="center"/>
          </w:tcPr>
          <w:p w:rsidR="00B61506" w:rsidRPr="0037123E" w:rsidRDefault="00B61506" w:rsidP="00833FE0">
            <w:pPr>
              <w:pStyle w:val="affff"/>
            </w:pPr>
            <w:r w:rsidRPr="0037123E">
              <w:t>333</w:t>
            </w:r>
          </w:p>
        </w:tc>
      </w:tr>
      <w:tr w:rsidR="00B61506" w:rsidRPr="0037123E" w:rsidTr="00B61506">
        <w:trPr>
          <w:trHeight w:val="20"/>
        </w:trPr>
        <w:tc>
          <w:tcPr>
            <w:tcW w:w="1470" w:type="pct"/>
            <w:vAlign w:val="center"/>
          </w:tcPr>
          <w:p w:rsidR="00B61506" w:rsidRPr="0037123E" w:rsidRDefault="00B61506" w:rsidP="00833FE0">
            <w:pPr>
              <w:pStyle w:val="affff"/>
            </w:pPr>
            <w:r w:rsidRPr="0037123E">
              <w:t>Плоскостные сооружения</w:t>
            </w:r>
          </w:p>
        </w:tc>
        <w:tc>
          <w:tcPr>
            <w:tcW w:w="708" w:type="pct"/>
            <w:vAlign w:val="center"/>
          </w:tcPr>
          <w:p w:rsidR="00B61506" w:rsidRPr="0037123E" w:rsidRDefault="00B61506" w:rsidP="00833FE0">
            <w:pPr>
              <w:pStyle w:val="affff"/>
            </w:pPr>
            <w:r w:rsidRPr="0037123E">
              <w:t>кв. м</w:t>
            </w:r>
          </w:p>
        </w:tc>
        <w:tc>
          <w:tcPr>
            <w:tcW w:w="1061" w:type="pct"/>
            <w:vAlign w:val="center"/>
          </w:tcPr>
          <w:p w:rsidR="00B61506" w:rsidRPr="0037123E" w:rsidRDefault="00B61506" w:rsidP="00833FE0">
            <w:pPr>
              <w:pStyle w:val="affff"/>
            </w:pPr>
            <w:r w:rsidRPr="0037123E">
              <w:t>1950 на тыс. жителей</w:t>
            </w:r>
          </w:p>
        </w:tc>
        <w:tc>
          <w:tcPr>
            <w:tcW w:w="881" w:type="pct"/>
            <w:vAlign w:val="center"/>
          </w:tcPr>
          <w:p w:rsidR="00B61506" w:rsidRPr="0037123E" w:rsidRDefault="00B61506" w:rsidP="00833FE0">
            <w:pPr>
              <w:pStyle w:val="affff"/>
            </w:pPr>
            <w:r w:rsidRPr="0037123E">
              <w:t>1950</w:t>
            </w:r>
          </w:p>
        </w:tc>
        <w:tc>
          <w:tcPr>
            <w:tcW w:w="880" w:type="pct"/>
            <w:vAlign w:val="center"/>
          </w:tcPr>
          <w:p w:rsidR="00B61506" w:rsidRPr="0037123E" w:rsidRDefault="00B61506" w:rsidP="00833FE0">
            <w:pPr>
              <w:pStyle w:val="affff"/>
            </w:pPr>
            <w:r w:rsidRPr="0037123E">
              <w:t>2737</w:t>
            </w:r>
          </w:p>
        </w:tc>
      </w:tr>
      <w:tr w:rsidR="00B61506" w:rsidRPr="0037123E" w:rsidTr="00B61506">
        <w:trPr>
          <w:trHeight w:val="20"/>
        </w:trPr>
        <w:tc>
          <w:tcPr>
            <w:tcW w:w="1470" w:type="pct"/>
            <w:vAlign w:val="center"/>
          </w:tcPr>
          <w:p w:rsidR="00B61506" w:rsidRPr="0037123E" w:rsidRDefault="00B61506" w:rsidP="00833FE0">
            <w:pPr>
              <w:pStyle w:val="affff"/>
            </w:pPr>
            <w:r w:rsidRPr="0037123E">
              <w:t>Плавательные бассейны</w:t>
            </w:r>
          </w:p>
        </w:tc>
        <w:tc>
          <w:tcPr>
            <w:tcW w:w="708" w:type="pct"/>
            <w:vAlign w:val="center"/>
          </w:tcPr>
          <w:p w:rsidR="00B61506" w:rsidRPr="0037123E" w:rsidRDefault="00B61506" w:rsidP="00833FE0">
            <w:pPr>
              <w:pStyle w:val="affff"/>
            </w:pPr>
            <w:r w:rsidRPr="0037123E">
              <w:t>кв. м зеркала воды</w:t>
            </w:r>
          </w:p>
        </w:tc>
        <w:tc>
          <w:tcPr>
            <w:tcW w:w="1061" w:type="pct"/>
            <w:vAlign w:val="center"/>
          </w:tcPr>
          <w:p w:rsidR="00B61506" w:rsidRPr="0037123E" w:rsidRDefault="00B61506" w:rsidP="00833FE0">
            <w:pPr>
              <w:pStyle w:val="affff"/>
            </w:pPr>
            <w:r w:rsidRPr="0037123E">
              <w:t>75 на тыс. жителей</w:t>
            </w:r>
          </w:p>
        </w:tc>
        <w:tc>
          <w:tcPr>
            <w:tcW w:w="881" w:type="pct"/>
            <w:vAlign w:val="center"/>
          </w:tcPr>
          <w:p w:rsidR="00B61506" w:rsidRPr="0037123E" w:rsidRDefault="00B61506" w:rsidP="00833FE0">
            <w:pPr>
              <w:pStyle w:val="affff"/>
            </w:pPr>
            <w:r w:rsidRPr="0037123E">
              <w:t>75</w:t>
            </w:r>
          </w:p>
        </w:tc>
        <w:tc>
          <w:tcPr>
            <w:tcW w:w="880" w:type="pct"/>
            <w:vAlign w:val="center"/>
          </w:tcPr>
          <w:p w:rsidR="00B61506" w:rsidRPr="0037123E" w:rsidRDefault="00B61506" w:rsidP="00833FE0">
            <w:pPr>
              <w:pStyle w:val="affff"/>
            </w:pPr>
            <w:r w:rsidRPr="0037123E">
              <w:t>246</w:t>
            </w:r>
          </w:p>
        </w:tc>
      </w:tr>
      <w:tr w:rsidR="00B61506" w:rsidRPr="0037123E" w:rsidTr="00B61506">
        <w:trPr>
          <w:trHeight w:val="20"/>
        </w:trPr>
        <w:tc>
          <w:tcPr>
            <w:tcW w:w="1470" w:type="pct"/>
            <w:vAlign w:val="center"/>
          </w:tcPr>
          <w:p w:rsidR="00B61506" w:rsidRPr="0037123E" w:rsidRDefault="00B61506" w:rsidP="00833FE0">
            <w:pPr>
              <w:pStyle w:val="affff"/>
            </w:pPr>
            <w:r w:rsidRPr="0037123E">
              <w:t>Норматив единовременной пропускной способности</w:t>
            </w:r>
          </w:p>
        </w:tc>
        <w:tc>
          <w:tcPr>
            <w:tcW w:w="708" w:type="pct"/>
            <w:vAlign w:val="center"/>
          </w:tcPr>
          <w:p w:rsidR="00B61506" w:rsidRPr="0037123E" w:rsidRDefault="00B61506" w:rsidP="00833FE0">
            <w:pPr>
              <w:pStyle w:val="affff"/>
            </w:pPr>
            <w:r w:rsidRPr="0037123E">
              <w:t xml:space="preserve">тыс. человек </w:t>
            </w:r>
          </w:p>
        </w:tc>
        <w:tc>
          <w:tcPr>
            <w:tcW w:w="1061" w:type="pct"/>
            <w:vAlign w:val="center"/>
          </w:tcPr>
          <w:p w:rsidR="00B61506" w:rsidRPr="0037123E" w:rsidRDefault="00B61506" w:rsidP="00833FE0">
            <w:pPr>
              <w:pStyle w:val="affff"/>
            </w:pPr>
            <w:r w:rsidRPr="0037123E">
              <w:t>1,9 на 10000 населения</w:t>
            </w:r>
          </w:p>
        </w:tc>
        <w:tc>
          <w:tcPr>
            <w:tcW w:w="881" w:type="pct"/>
            <w:vAlign w:val="center"/>
          </w:tcPr>
          <w:p w:rsidR="00B61506" w:rsidRPr="0037123E" w:rsidRDefault="00B61506" w:rsidP="00833FE0">
            <w:pPr>
              <w:pStyle w:val="affff"/>
            </w:pPr>
            <w:r w:rsidRPr="0037123E">
              <w:t>0,19</w:t>
            </w:r>
          </w:p>
        </w:tc>
        <w:tc>
          <w:tcPr>
            <w:tcW w:w="880" w:type="pct"/>
            <w:vAlign w:val="center"/>
          </w:tcPr>
          <w:p w:rsidR="00B61506" w:rsidRPr="0037123E" w:rsidRDefault="00B61506" w:rsidP="00833FE0">
            <w:pPr>
              <w:pStyle w:val="affff"/>
            </w:pPr>
            <w:r w:rsidRPr="0037123E">
              <w:t>0,16</w:t>
            </w:r>
          </w:p>
        </w:tc>
      </w:tr>
    </w:tbl>
    <w:p w:rsidR="00B61506" w:rsidRPr="0037123E" w:rsidRDefault="00B61506" w:rsidP="00B61506">
      <w:pPr>
        <w:rPr>
          <w:rStyle w:val="blk"/>
        </w:rPr>
      </w:pPr>
    </w:p>
    <w:p w:rsidR="00B61506" w:rsidRPr="0037123E" w:rsidRDefault="00B61506" w:rsidP="00833FE0">
      <w:pPr>
        <w:pStyle w:val="afffd"/>
      </w:pPr>
      <w:r w:rsidRPr="0037123E">
        <w:t xml:space="preserve">Таблица 20 Нормативный расчет проектной вместимости учреждений и предприятий обслуживания населения местного значения поселения на прогнозную численность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5"/>
        <w:gridCol w:w="1330"/>
        <w:gridCol w:w="4657"/>
        <w:gridCol w:w="1459"/>
      </w:tblGrid>
      <w:tr w:rsidR="00B61506" w:rsidRPr="0037123E" w:rsidTr="00B61506">
        <w:trPr>
          <w:trHeight w:val="20"/>
          <w:tblHeader/>
        </w:trPr>
        <w:tc>
          <w:tcPr>
            <w:tcW w:w="1110" w:type="pct"/>
            <w:tcBorders>
              <w:bottom w:val="single" w:sz="4" w:space="0" w:color="auto"/>
            </w:tcBorders>
            <w:vAlign w:val="center"/>
          </w:tcPr>
          <w:p w:rsidR="00B61506" w:rsidRPr="0037123E" w:rsidRDefault="00B61506" w:rsidP="00B61506">
            <w:pPr>
              <w:jc w:val="center"/>
              <w:rPr>
                <w:sz w:val="20"/>
                <w:szCs w:val="20"/>
              </w:rPr>
            </w:pPr>
            <w:r w:rsidRPr="0037123E">
              <w:rPr>
                <w:sz w:val="20"/>
                <w:szCs w:val="20"/>
              </w:rPr>
              <w:t>Наименование типа учреждения обслуживания</w:t>
            </w:r>
          </w:p>
        </w:tc>
        <w:tc>
          <w:tcPr>
            <w:tcW w:w="695" w:type="pct"/>
            <w:vAlign w:val="center"/>
          </w:tcPr>
          <w:p w:rsidR="00B61506" w:rsidRPr="0037123E" w:rsidRDefault="00B61506" w:rsidP="00B61506">
            <w:pPr>
              <w:jc w:val="center"/>
              <w:rPr>
                <w:sz w:val="20"/>
                <w:szCs w:val="20"/>
              </w:rPr>
            </w:pPr>
            <w:r w:rsidRPr="0037123E">
              <w:rPr>
                <w:sz w:val="20"/>
                <w:szCs w:val="20"/>
              </w:rPr>
              <w:t>Единица измерения</w:t>
            </w:r>
          </w:p>
        </w:tc>
        <w:tc>
          <w:tcPr>
            <w:tcW w:w="2433" w:type="pct"/>
            <w:vAlign w:val="center"/>
          </w:tcPr>
          <w:p w:rsidR="00B61506" w:rsidRPr="0037123E" w:rsidRDefault="00B61506" w:rsidP="00B61506">
            <w:pPr>
              <w:jc w:val="center"/>
              <w:rPr>
                <w:sz w:val="20"/>
                <w:szCs w:val="20"/>
              </w:rPr>
            </w:pPr>
            <w:r w:rsidRPr="0037123E">
              <w:rPr>
                <w:sz w:val="20"/>
                <w:szCs w:val="20"/>
              </w:rPr>
              <w:t xml:space="preserve">Рекомендуемые региональные нормативы и показатели </w:t>
            </w:r>
          </w:p>
        </w:tc>
        <w:tc>
          <w:tcPr>
            <w:tcW w:w="762" w:type="pct"/>
            <w:vAlign w:val="center"/>
          </w:tcPr>
          <w:p w:rsidR="00B61506" w:rsidRPr="0037123E" w:rsidRDefault="00B61506" w:rsidP="00B61506">
            <w:pPr>
              <w:jc w:val="center"/>
              <w:rPr>
                <w:sz w:val="20"/>
                <w:szCs w:val="20"/>
              </w:rPr>
            </w:pPr>
            <w:r w:rsidRPr="0037123E">
              <w:rPr>
                <w:sz w:val="20"/>
                <w:szCs w:val="20"/>
              </w:rPr>
              <w:t>Требуется на расчетный срок</w:t>
            </w:r>
          </w:p>
        </w:tc>
      </w:tr>
      <w:tr w:rsidR="00B61506" w:rsidRPr="0037123E" w:rsidTr="00B61506">
        <w:trPr>
          <w:trHeight w:val="20"/>
        </w:trPr>
        <w:tc>
          <w:tcPr>
            <w:tcW w:w="5000" w:type="pct"/>
            <w:gridSpan w:val="4"/>
            <w:vAlign w:val="center"/>
          </w:tcPr>
          <w:p w:rsidR="00B61506" w:rsidRPr="0037123E" w:rsidRDefault="00B61506" w:rsidP="00B61506">
            <w:pPr>
              <w:pStyle w:val="affff1"/>
              <w:spacing w:before="0" w:after="0"/>
              <w:ind w:firstLine="0"/>
              <w:jc w:val="center"/>
              <w:rPr>
                <w:bCs/>
                <w:sz w:val="20"/>
                <w:szCs w:val="20"/>
              </w:rPr>
            </w:pPr>
            <w:r w:rsidRPr="0037123E">
              <w:rPr>
                <w:bCs/>
                <w:sz w:val="20"/>
                <w:szCs w:val="20"/>
              </w:rPr>
              <w:t>Учреждения культурно-досугового типа</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Сельский дом культуры в административном центре</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объект (независимо от количества жителей)</w:t>
            </w:r>
          </w:p>
        </w:tc>
        <w:tc>
          <w:tcPr>
            <w:tcW w:w="762" w:type="pct"/>
          </w:tcPr>
          <w:p w:rsidR="00B61506" w:rsidRPr="0037123E" w:rsidRDefault="00B61506" w:rsidP="00B61506">
            <w:pPr>
              <w:widowControl w:val="0"/>
              <w:jc w:val="center"/>
              <w:rPr>
                <w:sz w:val="20"/>
                <w:szCs w:val="20"/>
              </w:rPr>
            </w:pPr>
            <w:r w:rsidRPr="0037123E">
              <w:rPr>
                <w:sz w:val="20"/>
                <w:szCs w:val="20"/>
              </w:rPr>
              <w:t>1</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Филиал сельского дома культуры</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объект на 1 тыс. человек (при вычислении нормы в расчет принимается численность населения сельского поселения без учета административного центра)</w:t>
            </w:r>
          </w:p>
        </w:tc>
        <w:tc>
          <w:tcPr>
            <w:tcW w:w="762" w:type="pct"/>
          </w:tcPr>
          <w:p w:rsidR="00B61506" w:rsidRPr="0037123E" w:rsidRDefault="00B61506" w:rsidP="00B61506">
            <w:pPr>
              <w:widowControl w:val="0"/>
              <w:jc w:val="center"/>
              <w:rPr>
                <w:sz w:val="20"/>
                <w:szCs w:val="20"/>
              </w:rPr>
            </w:pPr>
            <w:r w:rsidRPr="0037123E">
              <w:rPr>
                <w:sz w:val="20"/>
                <w:szCs w:val="20"/>
              </w:rPr>
              <w:t>0</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Учреждения культуры клубного типа (клубы, дома культуры)</w:t>
            </w:r>
          </w:p>
        </w:tc>
        <w:tc>
          <w:tcPr>
            <w:tcW w:w="695" w:type="pct"/>
          </w:tcPr>
          <w:p w:rsidR="00B61506" w:rsidRPr="0037123E" w:rsidRDefault="00B61506" w:rsidP="00B61506">
            <w:pPr>
              <w:jc w:val="center"/>
              <w:rPr>
                <w:sz w:val="20"/>
                <w:szCs w:val="20"/>
              </w:rPr>
            </w:pPr>
            <w:r w:rsidRPr="0037123E">
              <w:rPr>
                <w:sz w:val="20"/>
                <w:szCs w:val="20"/>
              </w:rPr>
              <w:t>зрительских мест</w:t>
            </w:r>
          </w:p>
        </w:tc>
        <w:tc>
          <w:tcPr>
            <w:tcW w:w="2433" w:type="pct"/>
            <w:vAlign w:val="center"/>
          </w:tcPr>
          <w:p w:rsidR="00B61506" w:rsidRPr="0037123E" w:rsidRDefault="00B61506" w:rsidP="00B61506">
            <w:pPr>
              <w:widowControl w:val="0"/>
              <w:rPr>
                <w:sz w:val="20"/>
                <w:szCs w:val="20"/>
              </w:rPr>
            </w:pPr>
            <w:r w:rsidRPr="0037123E">
              <w:rPr>
                <w:sz w:val="20"/>
                <w:szCs w:val="20"/>
              </w:rPr>
              <w:t xml:space="preserve">Учреждения культуры клубного типа сельских поселений при численности населения (человек): </w:t>
            </w:r>
          </w:p>
          <w:p w:rsidR="00B61506" w:rsidRPr="0037123E" w:rsidRDefault="00B61506" w:rsidP="00B61506">
            <w:pPr>
              <w:widowControl w:val="0"/>
              <w:rPr>
                <w:sz w:val="20"/>
                <w:szCs w:val="20"/>
              </w:rPr>
            </w:pPr>
            <w:r w:rsidRPr="0037123E">
              <w:rPr>
                <w:sz w:val="20"/>
                <w:szCs w:val="20"/>
              </w:rPr>
              <w:t>500-999 чел. в сельском поселении – из расчета 150 мест на 1000 жителей;</w:t>
            </w:r>
          </w:p>
          <w:p w:rsidR="00B61506" w:rsidRPr="0037123E" w:rsidRDefault="00B61506" w:rsidP="00B61506">
            <w:pPr>
              <w:widowControl w:val="0"/>
              <w:rPr>
                <w:sz w:val="20"/>
                <w:szCs w:val="20"/>
              </w:rPr>
            </w:pPr>
            <w:r w:rsidRPr="0037123E">
              <w:rPr>
                <w:sz w:val="20"/>
                <w:szCs w:val="20"/>
              </w:rPr>
              <w:t>в населенных пунктах с числом жителей до 100 человек – передвижная форма обслуживания.</w:t>
            </w:r>
          </w:p>
        </w:tc>
        <w:tc>
          <w:tcPr>
            <w:tcW w:w="762" w:type="pct"/>
          </w:tcPr>
          <w:p w:rsidR="00B61506" w:rsidRPr="0037123E" w:rsidRDefault="00B61506" w:rsidP="00B61506">
            <w:pPr>
              <w:widowControl w:val="0"/>
              <w:jc w:val="center"/>
              <w:rPr>
                <w:sz w:val="20"/>
                <w:szCs w:val="20"/>
              </w:rPr>
            </w:pPr>
            <w:r w:rsidRPr="0037123E">
              <w:rPr>
                <w:sz w:val="20"/>
                <w:szCs w:val="20"/>
              </w:rPr>
              <w:t>150</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Общедоступная библиотека с детским отделением в административном центре</w:t>
            </w:r>
          </w:p>
        </w:tc>
        <w:tc>
          <w:tcPr>
            <w:tcW w:w="695" w:type="pct"/>
          </w:tcPr>
          <w:p w:rsidR="00B61506" w:rsidRPr="0037123E" w:rsidRDefault="00B61506" w:rsidP="00B61506">
            <w:pPr>
              <w:jc w:val="center"/>
              <w:rPr>
                <w:sz w:val="20"/>
                <w:szCs w:val="20"/>
              </w:rPr>
            </w:pPr>
            <w:r w:rsidRPr="0037123E">
              <w:rPr>
                <w:sz w:val="20"/>
                <w:szCs w:val="20"/>
              </w:rPr>
              <w:t>объект</w:t>
            </w:r>
          </w:p>
        </w:tc>
        <w:tc>
          <w:tcPr>
            <w:tcW w:w="2433" w:type="pct"/>
          </w:tcPr>
          <w:p w:rsidR="00B61506" w:rsidRPr="0037123E" w:rsidRDefault="00B61506" w:rsidP="00B61506">
            <w:pPr>
              <w:rPr>
                <w:sz w:val="20"/>
                <w:szCs w:val="20"/>
              </w:rPr>
            </w:pPr>
            <w:r w:rsidRPr="0037123E">
              <w:rPr>
                <w:sz w:val="20"/>
                <w:szCs w:val="20"/>
              </w:rPr>
              <w:t>сельское поселение - 1 (независимо от количества населения)</w:t>
            </w:r>
          </w:p>
        </w:tc>
        <w:tc>
          <w:tcPr>
            <w:tcW w:w="762" w:type="pct"/>
          </w:tcPr>
          <w:p w:rsidR="00B61506" w:rsidRPr="0037123E" w:rsidRDefault="00B61506" w:rsidP="00B61506">
            <w:pPr>
              <w:widowControl w:val="0"/>
              <w:jc w:val="center"/>
              <w:rPr>
                <w:sz w:val="20"/>
                <w:szCs w:val="20"/>
              </w:rPr>
            </w:pPr>
            <w:r w:rsidRPr="0037123E">
              <w:rPr>
                <w:sz w:val="20"/>
                <w:szCs w:val="20"/>
              </w:rPr>
              <w:t>1</w:t>
            </w:r>
          </w:p>
        </w:tc>
      </w:tr>
      <w:tr w:rsidR="00B61506" w:rsidRPr="0037123E" w:rsidTr="00B61506">
        <w:trPr>
          <w:trHeight w:val="20"/>
        </w:trPr>
        <w:tc>
          <w:tcPr>
            <w:tcW w:w="5000" w:type="pct"/>
            <w:gridSpan w:val="4"/>
            <w:vAlign w:val="center"/>
          </w:tcPr>
          <w:p w:rsidR="00B61506" w:rsidRPr="0037123E" w:rsidRDefault="00B61506" w:rsidP="00B81159">
            <w:pPr>
              <w:jc w:val="center"/>
              <w:rPr>
                <w:sz w:val="20"/>
                <w:szCs w:val="20"/>
              </w:rPr>
            </w:pPr>
            <w:r w:rsidRPr="0037123E">
              <w:rPr>
                <w:bCs/>
                <w:sz w:val="20"/>
                <w:szCs w:val="20"/>
              </w:rPr>
              <w:t>Учреждения молодежной политики«Нормативы развития инфраструктуры государственной молодежной политики Ленинградской области» (утверждены распоряжением Правительства Ленинградской области от 2 ноября 2010 года № 618-р)</w:t>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Учреждения по месту жительства для подростков и молодежи</w:t>
            </w:r>
          </w:p>
        </w:tc>
        <w:tc>
          <w:tcPr>
            <w:tcW w:w="695" w:type="pct"/>
          </w:tcPr>
          <w:p w:rsidR="00B61506" w:rsidRPr="0037123E" w:rsidRDefault="00B61506" w:rsidP="00B61506">
            <w:pPr>
              <w:jc w:val="center"/>
              <w:rPr>
                <w:sz w:val="20"/>
                <w:szCs w:val="20"/>
              </w:rPr>
            </w:pPr>
            <w:r w:rsidRPr="0037123E">
              <w:rPr>
                <w:sz w:val="20"/>
                <w:szCs w:val="20"/>
              </w:rPr>
              <w:t>объектов/</w:t>
            </w:r>
          </w:p>
          <w:p w:rsidR="00B61506" w:rsidRPr="0037123E" w:rsidRDefault="00B61506" w:rsidP="00B61506">
            <w:pPr>
              <w:jc w:val="center"/>
              <w:rPr>
                <w:sz w:val="20"/>
                <w:szCs w:val="20"/>
              </w:rPr>
            </w:pPr>
            <w:r w:rsidRPr="0037123E">
              <w:rPr>
                <w:sz w:val="20"/>
                <w:szCs w:val="20"/>
              </w:rPr>
              <w:t>площадь, м</w:t>
            </w:r>
            <w:r w:rsidRPr="0037123E">
              <w:rPr>
                <w:sz w:val="20"/>
                <w:szCs w:val="20"/>
                <w:vertAlign w:val="superscript"/>
              </w:rPr>
              <w:t>2</w:t>
            </w:r>
          </w:p>
        </w:tc>
        <w:tc>
          <w:tcPr>
            <w:tcW w:w="2433" w:type="pct"/>
            <w:vAlign w:val="center"/>
          </w:tcPr>
          <w:p w:rsidR="00B61506" w:rsidRPr="0037123E" w:rsidRDefault="00B61506" w:rsidP="00B61506">
            <w:pPr>
              <w:rPr>
                <w:bCs/>
                <w:sz w:val="20"/>
                <w:szCs w:val="20"/>
              </w:rPr>
            </w:pPr>
            <w:r w:rsidRPr="0037123E">
              <w:rPr>
                <w:bCs/>
                <w:sz w:val="20"/>
                <w:szCs w:val="20"/>
              </w:rPr>
              <w:t>в сельском поселении – не менее 1 многопрофильного центра (клуба) по месту жительства или отдела (сектора) по работе с молодежью на базе существующих учреждений культуры, учреждений дополнительного образования и других или не менее 2 различных узкопрофильных и (или) специализированных учреждений по работе с молодежью /</w:t>
            </w:r>
          </w:p>
          <w:p w:rsidR="00B61506" w:rsidRPr="0037123E" w:rsidRDefault="00B61506" w:rsidP="00B61506">
            <w:pPr>
              <w:rPr>
                <w:sz w:val="20"/>
                <w:szCs w:val="20"/>
              </w:rPr>
            </w:pPr>
            <w:smartTag w:uri="urn:schemas-microsoft-com:office:smarttags" w:element="metricconverter">
              <w:smartTagPr>
                <w:attr w:name="ProductID" w:val="25 кв. м"/>
              </w:smartTagPr>
              <w:r w:rsidRPr="0037123E">
                <w:rPr>
                  <w:bCs/>
                  <w:sz w:val="20"/>
                  <w:szCs w:val="20"/>
                </w:rPr>
                <w:t>25 кв. м</w:t>
              </w:r>
            </w:smartTag>
            <w:r w:rsidRPr="0037123E">
              <w:rPr>
                <w:bCs/>
                <w:sz w:val="20"/>
                <w:szCs w:val="20"/>
              </w:rPr>
              <w:t xml:space="preserve"> на 1000 чел. населения</w:t>
            </w:r>
          </w:p>
        </w:tc>
        <w:tc>
          <w:tcPr>
            <w:tcW w:w="762" w:type="pct"/>
          </w:tcPr>
          <w:p w:rsidR="00B61506" w:rsidRPr="0037123E" w:rsidRDefault="00B61506" w:rsidP="00B61506">
            <w:pPr>
              <w:widowControl w:val="0"/>
              <w:jc w:val="center"/>
              <w:rPr>
                <w:sz w:val="20"/>
                <w:szCs w:val="20"/>
              </w:rPr>
            </w:pPr>
            <w:r w:rsidRPr="0037123E">
              <w:rPr>
                <w:sz w:val="20"/>
                <w:szCs w:val="20"/>
              </w:rPr>
              <w:t>0/ 25</w:t>
            </w:r>
          </w:p>
        </w:tc>
      </w:tr>
      <w:tr w:rsidR="00B61506" w:rsidRPr="0037123E" w:rsidTr="00B61506">
        <w:trPr>
          <w:trHeight w:val="20"/>
        </w:trPr>
        <w:tc>
          <w:tcPr>
            <w:tcW w:w="5000" w:type="pct"/>
            <w:gridSpan w:val="4"/>
            <w:vAlign w:val="center"/>
          </w:tcPr>
          <w:p w:rsidR="00B61506" w:rsidRPr="0037123E" w:rsidRDefault="00B61506" w:rsidP="00B61506">
            <w:pPr>
              <w:jc w:val="center"/>
              <w:rPr>
                <w:bCs/>
                <w:sz w:val="20"/>
                <w:szCs w:val="20"/>
              </w:rPr>
            </w:pPr>
            <w:r w:rsidRPr="0037123E">
              <w:rPr>
                <w:bCs/>
                <w:sz w:val="20"/>
                <w:szCs w:val="20"/>
              </w:rPr>
              <w:t>Предприятия торговли</w:t>
            </w:r>
            <w:r w:rsidRPr="0037123E">
              <w:rPr>
                <w:sz w:val="20"/>
                <w:szCs w:val="20"/>
                <w:vertAlign w:val="superscript"/>
              </w:rPr>
              <w:footnoteReference w:id="4"/>
            </w:r>
          </w:p>
        </w:tc>
      </w:tr>
      <w:tr w:rsidR="00B61506" w:rsidRPr="0037123E" w:rsidTr="00B61506">
        <w:trPr>
          <w:trHeight w:val="20"/>
        </w:trPr>
        <w:tc>
          <w:tcPr>
            <w:tcW w:w="1110" w:type="pct"/>
          </w:tcPr>
          <w:p w:rsidR="00B61506" w:rsidRPr="0037123E" w:rsidRDefault="00B61506" w:rsidP="00B61506">
            <w:pPr>
              <w:jc w:val="center"/>
              <w:rPr>
                <w:sz w:val="20"/>
                <w:szCs w:val="20"/>
              </w:rPr>
            </w:pPr>
            <w:r w:rsidRPr="0037123E">
              <w:rPr>
                <w:sz w:val="20"/>
                <w:szCs w:val="20"/>
              </w:rPr>
              <w:t>Предприятия торговли (магазины)</w:t>
            </w:r>
          </w:p>
        </w:tc>
        <w:tc>
          <w:tcPr>
            <w:tcW w:w="695" w:type="pct"/>
          </w:tcPr>
          <w:p w:rsidR="00B61506" w:rsidRPr="0037123E" w:rsidRDefault="00B61506" w:rsidP="00B61506">
            <w:pPr>
              <w:jc w:val="center"/>
              <w:rPr>
                <w:sz w:val="20"/>
                <w:szCs w:val="20"/>
              </w:rPr>
            </w:pPr>
            <w:r w:rsidRPr="0037123E">
              <w:rPr>
                <w:sz w:val="20"/>
                <w:szCs w:val="20"/>
              </w:rPr>
              <w:t>кв. м торговой площади</w:t>
            </w:r>
          </w:p>
        </w:tc>
        <w:tc>
          <w:tcPr>
            <w:tcW w:w="2433" w:type="pct"/>
          </w:tcPr>
          <w:p w:rsidR="00B61506" w:rsidRPr="0037123E" w:rsidRDefault="00B61506" w:rsidP="00B61506">
            <w:pPr>
              <w:jc w:val="left"/>
              <w:rPr>
                <w:sz w:val="20"/>
                <w:szCs w:val="20"/>
              </w:rPr>
            </w:pPr>
            <w:r w:rsidRPr="0037123E">
              <w:rPr>
                <w:sz w:val="20"/>
                <w:szCs w:val="20"/>
              </w:rPr>
              <w:t>281,9 кв. м на 1000 чел.</w:t>
            </w:r>
          </w:p>
        </w:tc>
        <w:tc>
          <w:tcPr>
            <w:tcW w:w="762" w:type="pct"/>
          </w:tcPr>
          <w:p w:rsidR="00B61506" w:rsidRPr="0037123E" w:rsidRDefault="00B61506" w:rsidP="00B61506">
            <w:pPr>
              <w:widowControl w:val="0"/>
              <w:jc w:val="center"/>
              <w:rPr>
                <w:sz w:val="20"/>
                <w:szCs w:val="20"/>
              </w:rPr>
            </w:pPr>
            <w:r w:rsidRPr="0037123E">
              <w:rPr>
                <w:sz w:val="20"/>
                <w:szCs w:val="20"/>
              </w:rPr>
              <w:t>281,9</w:t>
            </w:r>
          </w:p>
        </w:tc>
      </w:tr>
    </w:tbl>
    <w:p w:rsidR="00B11EBC" w:rsidRPr="0037123E" w:rsidRDefault="00B11EBC" w:rsidP="00B11EBC">
      <w:pPr>
        <w:pStyle w:val="11"/>
        <w:ind w:left="851"/>
      </w:pPr>
      <w:bookmarkStart w:id="42" w:name="_Toc474397115"/>
      <w:bookmarkStart w:id="43" w:name="_Toc524989641"/>
      <w:bookmarkStart w:id="44" w:name="_Toc524990155"/>
      <w:bookmarkStart w:id="45" w:name="_Toc525263508"/>
      <w:bookmarkStart w:id="46" w:name="_Toc14904324"/>
      <w:bookmarkStart w:id="47" w:name="_Toc40181958"/>
      <w:r w:rsidRPr="0037123E">
        <w:t>Прогнозируемый спрос на услуги социальной инфраструктуры (в соответствии с прогнозом изменения численности и половозрастного состава населения) в областях образования, здравоохранения, физической культуры и массового спорта, и культуры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bookmarkEnd w:id="42"/>
      <w:bookmarkEnd w:id="43"/>
      <w:bookmarkEnd w:id="44"/>
      <w:bookmarkEnd w:id="45"/>
      <w:bookmarkEnd w:id="46"/>
      <w:bookmarkEnd w:id="47"/>
    </w:p>
    <w:p w:rsidR="00B11EBC" w:rsidRPr="0037123E" w:rsidRDefault="00B11EBC" w:rsidP="00833FE0">
      <w:pPr>
        <w:pStyle w:val="afffd"/>
      </w:pPr>
      <w:r w:rsidRPr="0037123E">
        <w:t xml:space="preserve">Из статистических данных видно, что по муниципальному образованию </w:t>
      </w:r>
      <w:r w:rsidR="00BF2B28" w:rsidRPr="0037123E">
        <w:t>наблюдается снижение</w:t>
      </w:r>
      <w:r w:rsidRPr="0037123E">
        <w:t xml:space="preserve"> численности</w:t>
      </w:r>
      <w:r w:rsidR="00FB3349" w:rsidRPr="0037123E">
        <w:t xml:space="preserve"> населения</w:t>
      </w:r>
      <w:r w:rsidRPr="0037123E">
        <w:t>.</w:t>
      </w:r>
      <w:r w:rsidR="00BF2B28" w:rsidRPr="0037123E">
        <w:t>Приоритетным направлением демографической политики в настоящее время становится снижение преждевременной смертности населения, особенно младенческой смертности и смертности в трудоспособном возрасте, создание предпосылок для дальнейшей стабилизации рождаемости, а также система мер по поддержке института семьи. В связи с этим программой предполагается</w:t>
      </w:r>
      <w:r w:rsidRPr="0037123E">
        <w:t xml:space="preserve"> в перспективе 203</w:t>
      </w:r>
      <w:r w:rsidR="00546E2C" w:rsidRPr="0037123E">
        <w:t>0</w:t>
      </w:r>
      <w:r w:rsidRPr="0037123E">
        <w:t xml:space="preserve"> года </w:t>
      </w:r>
      <w:r w:rsidR="004635D7" w:rsidRPr="0037123E">
        <w:t xml:space="preserve">стабилизация ростанаселения за счет повышения рождаемости, сокращения смертности, увеличения продолжительности жизни населения и регулирования миграционного процесса. </w:t>
      </w:r>
      <w:r w:rsidRPr="0037123E">
        <w:t>По данным по состоянию на 20</w:t>
      </w:r>
      <w:r w:rsidR="00546E2C" w:rsidRPr="0037123E">
        <w:t>2</w:t>
      </w:r>
      <w:r w:rsidR="00B81159" w:rsidRPr="0037123E">
        <w:t>1</w:t>
      </w:r>
      <w:r w:rsidRPr="0037123E">
        <w:t>год определим существующую и перспективную потребности в объектах социальной инфраструктуры.</w:t>
      </w:r>
    </w:p>
    <w:p w:rsidR="00B11EBC" w:rsidRPr="0037123E" w:rsidRDefault="00B11EBC" w:rsidP="00833FE0">
      <w:pPr>
        <w:pStyle w:val="afffd"/>
      </w:pPr>
      <w:r w:rsidRPr="0037123E">
        <w:t>Программой предусматривается единая система обслуживания населения.</w:t>
      </w:r>
    </w:p>
    <w:p w:rsidR="00B11EBC" w:rsidRPr="0037123E" w:rsidRDefault="00B11EBC" w:rsidP="00FB3349">
      <w:pPr>
        <w:pStyle w:val="aff"/>
        <w:spacing w:before="240" w:after="240"/>
        <w:ind w:left="851"/>
        <w:jc w:val="both"/>
      </w:pPr>
      <w:r w:rsidRPr="0037123E">
        <w:t>Развитие в области образования.</w:t>
      </w:r>
    </w:p>
    <w:p w:rsidR="00B11EBC" w:rsidRPr="0037123E" w:rsidRDefault="00FB3349" w:rsidP="00833FE0">
      <w:pPr>
        <w:pStyle w:val="afffd"/>
      </w:pPr>
      <w:r w:rsidRPr="0037123E">
        <w:t xml:space="preserve">Цель – </w:t>
      </w:r>
      <w:r w:rsidR="00B11EBC" w:rsidRPr="0037123E">
        <w:t>Достижение уровня качества образования, соответствующего современному социальному запросу и тенденциям социально-</w:t>
      </w:r>
      <w:r w:rsidR="00546E2C" w:rsidRPr="0037123E">
        <w:t>экономического развития страны</w:t>
      </w:r>
      <w:r w:rsidR="00B11EBC" w:rsidRPr="0037123E">
        <w:t>.</w:t>
      </w:r>
    </w:p>
    <w:p w:rsidR="00B11EBC" w:rsidRPr="0037123E" w:rsidRDefault="00B11EBC" w:rsidP="00833FE0">
      <w:pPr>
        <w:pStyle w:val="afffd"/>
      </w:pPr>
      <w:r w:rsidRPr="0037123E">
        <w:t>Задачи:</w:t>
      </w:r>
    </w:p>
    <w:p w:rsidR="00B11EBC" w:rsidRPr="0037123E" w:rsidRDefault="00B11EBC" w:rsidP="00172BD7">
      <w:pPr>
        <w:pStyle w:val="a2"/>
      </w:pPr>
      <w:r w:rsidRPr="0037123E">
        <w:t>Обновление содержания базового уровня образования, организация профильного обучения;</w:t>
      </w:r>
    </w:p>
    <w:p w:rsidR="00B11EBC" w:rsidRPr="0037123E" w:rsidRDefault="00B11EBC" w:rsidP="00172BD7">
      <w:pPr>
        <w:pStyle w:val="a2"/>
      </w:pPr>
      <w:r w:rsidRPr="0037123E">
        <w:t>Совершенствование текущего и перспективного планирования и мониторинга образовательной деятельности школы;</w:t>
      </w:r>
    </w:p>
    <w:p w:rsidR="00B11EBC" w:rsidRPr="0037123E" w:rsidRDefault="00B11EBC" w:rsidP="00172BD7">
      <w:pPr>
        <w:pStyle w:val="a2"/>
      </w:pPr>
      <w:r w:rsidRPr="0037123E">
        <w:t>Внедрение новых форм организации образовательного процесса и аттестации обучающихся;</w:t>
      </w:r>
    </w:p>
    <w:p w:rsidR="00B11EBC" w:rsidRPr="0037123E" w:rsidRDefault="00B11EBC" w:rsidP="00172BD7">
      <w:pPr>
        <w:pStyle w:val="a2"/>
      </w:pPr>
      <w:r w:rsidRPr="0037123E">
        <w:t>Формирование единого образовательного и воспитательного пространства школы;</w:t>
      </w:r>
    </w:p>
    <w:p w:rsidR="00B11EBC" w:rsidRPr="0037123E" w:rsidRDefault="00B11EBC" w:rsidP="00172BD7">
      <w:pPr>
        <w:pStyle w:val="a2"/>
      </w:pPr>
      <w:r w:rsidRPr="0037123E">
        <w:t>Развитие теоретико-методологической и практической профессиональной компетентности преподавателей;</w:t>
      </w:r>
    </w:p>
    <w:p w:rsidR="00B11EBC" w:rsidRPr="0037123E" w:rsidRDefault="00B11EBC" w:rsidP="00172BD7">
      <w:pPr>
        <w:pStyle w:val="a2"/>
      </w:pPr>
      <w:r w:rsidRPr="0037123E">
        <w:t>Освоение информационно-коммуникативных технологий и создание информационной образовательной среды;</w:t>
      </w:r>
    </w:p>
    <w:p w:rsidR="00B11EBC" w:rsidRPr="0037123E" w:rsidRDefault="00B11EBC" w:rsidP="00172BD7">
      <w:pPr>
        <w:pStyle w:val="a2"/>
      </w:pPr>
      <w:r w:rsidRPr="0037123E">
        <w:t>Расширение участия общественности в управлении школой.</w:t>
      </w:r>
    </w:p>
    <w:p w:rsidR="00B11EBC" w:rsidRPr="0037123E" w:rsidRDefault="00B11EBC" w:rsidP="00FB3349">
      <w:pPr>
        <w:pStyle w:val="aff"/>
        <w:spacing w:before="240" w:after="240"/>
        <w:ind w:left="851"/>
        <w:jc w:val="both"/>
      </w:pPr>
      <w:r w:rsidRPr="0037123E">
        <w:t xml:space="preserve">Развитие в области здравоохранения. </w:t>
      </w:r>
    </w:p>
    <w:p w:rsidR="00B11EBC" w:rsidRPr="0037123E" w:rsidRDefault="00FB3349" w:rsidP="00833FE0">
      <w:pPr>
        <w:pStyle w:val="afffd"/>
      </w:pPr>
      <w:r w:rsidRPr="0037123E">
        <w:t xml:space="preserve">Цель – </w:t>
      </w:r>
      <w:r w:rsidR="00B11EBC" w:rsidRPr="0037123E">
        <w:t xml:space="preserve">повышение качества и доступности оказываемой населению </w:t>
      </w:r>
      <w:r w:rsidR="002049A8" w:rsidRPr="0037123E">
        <w:t xml:space="preserve">муниципального образования </w:t>
      </w:r>
      <w:r w:rsidR="006124A5" w:rsidRPr="0037123E">
        <w:t>Загривское сельское поселение</w:t>
      </w:r>
      <w:r w:rsidR="00B11EBC" w:rsidRPr="0037123E">
        <w:t>гарантированной медицинской помощи, а также улучшение медико-демографической ситуации как среди жителей дош</w:t>
      </w:r>
      <w:r w:rsidRPr="0037123E">
        <w:t xml:space="preserve">кольного и школьного возраста, </w:t>
      </w:r>
      <w:r w:rsidR="00B11EBC" w:rsidRPr="0037123E">
        <w:t>так и взрослого населения.</w:t>
      </w:r>
    </w:p>
    <w:p w:rsidR="00B11EBC" w:rsidRPr="0037123E" w:rsidRDefault="00B11EBC" w:rsidP="00833FE0">
      <w:pPr>
        <w:pStyle w:val="afffd"/>
      </w:pPr>
      <w:r w:rsidRPr="0037123E">
        <w:t xml:space="preserve">Задачи: </w:t>
      </w:r>
      <w:r w:rsidRPr="0037123E">
        <w:tab/>
      </w:r>
    </w:p>
    <w:p w:rsidR="00B11EBC" w:rsidRPr="0037123E" w:rsidRDefault="00B11EBC" w:rsidP="00172BD7">
      <w:pPr>
        <w:pStyle w:val="a2"/>
      </w:pPr>
      <w:r w:rsidRPr="0037123E">
        <w:t>Повышение качества и доступности медицинской помощи населению;</w:t>
      </w:r>
    </w:p>
    <w:p w:rsidR="00B11EBC" w:rsidRPr="0037123E" w:rsidRDefault="00B11EBC" w:rsidP="00172BD7">
      <w:pPr>
        <w:pStyle w:val="a2"/>
      </w:pPr>
      <w:r w:rsidRPr="0037123E">
        <w:t>Обеспечение приоритетного развития первичной медико-санитарной помощи;</w:t>
      </w:r>
    </w:p>
    <w:p w:rsidR="00B11EBC" w:rsidRPr="0037123E" w:rsidRDefault="00B11EBC" w:rsidP="00172BD7">
      <w:pPr>
        <w:pStyle w:val="a2"/>
      </w:pPr>
      <w:r w:rsidRPr="0037123E">
        <w:t>Обеспечение и усовершенствование лекарственного обеспечения населения;</w:t>
      </w:r>
    </w:p>
    <w:p w:rsidR="00B11EBC" w:rsidRPr="0037123E" w:rsidRDefault="00B11EBC" w:rsidP="00172BD7">
      <w:pPr>
        <w:pStyle w:val="a2"/>
      </w:pPr>
      <w:r w:rsidRPr="0037123E">
        <w:t>Формирование здорового образа жизни у населения.</w:t>
      </w:r>
    </w:p>
    <w:p w:rsidR="00B11EBC" w:rsidRPr="0037123E" w:rsidRDefault="00B11EBC" w:rsidP="000026DD">
      <w:pPr>
        <w:pStyle w:val="aff"/>
        <w:spacing w:before="240" w:after="240"/>
        <w:ind w:left="851"/>
        <w:jc w:val="both"/>
      </w:pPr>
      <w:r w:rsidRPr="0037123E">
        <w:t>Объекты культуры и досуга.</w:t>
      </w:r>
    </w:p>
    <w:p w:rsidR="00B11EBC" w:rsidRPr="0037123E" w:rsidRDefault="000026DD" w:rsidP="00833FE0">
      <w:pPr>
        <w:pStyle w:val="afffd"/>
      </w:pPr>
      <w:r w:rsidRPr="0037123E">
        <w:t xml:space="preserve">Цель – </w:t>
      </w:r>
      <w:r w:rsidR="00B11EBC" w:rsidRPr="0037123E">
        <w:t>формирование ориентации личности и социальных групп на ценности, обеспечивающие успешное развитие общества.</w:t>
      </w:r>
    </w:p>
    <w:p w:rsidR="00B11EBC" w:rsidRPr="0037123E" w:rsidRDefault="00B11EBC" w:rsidP="00833FE0">
      <w:pPr>
        <w:pStyle w:val="afffd"/>
      </w:pPr>
      <w:r w:rsidRPr="0037123E">
        <w:t>Задачи:</w:t>
      </w:r>
      <w:r w:rsidRPr="0037123E">
        <w:tab/>
      </w:r>
    </w:p>
    <w:p w:rsidR="00B11EBC" w:rsidRPr="0037123E" w:rsidRDefault="0062406E" w:rsidP="00172BD7">
      <w:pPr>
        <w:pStyle w:val="a2"/>
      </w:pPr>
      <w:r w:rsidRPr="0037123E">
        <w:t>Формирование и поддержка</w:t>
      </w:r>
      <w:r w:rsidR="00B11EBC" w:rsidRPr="0037123E">
        <w:t xml:space="preserve"> творческих коллективов, создание условий для его развития и участия граждан в культурной жизни;</w:t>
      </w:r>
    </w:p>
    <w:p w:rsidR="00B11EBC" w:rsidRPr="0037123E" w:rsidRDefault="00B11EBC" w:rsidP="00172BD7">
      <w:pPr>
        <w:pStyle w:val="a2"/>
      </w:pPr>
      <w:r w:rsidRPr="0037123E">
        <w:t>Формирование и развитие социально активной личности на территории муницип</w:t>
      </w:r>
      <w:r w:rsidR="00B70562" w:rsidRPr="0037123E">
        <w:t xml:space="preserve">ального образования </w:t>
      </w:r>
      <w:r w:rsidR="006124A5" w:rsidRPr="0037123E">
        <w:t>Загривское сельское поселение</w:t>
      </w:r>
      <w:r w:rsidRPr="0037123E">
        <w:t>;</w:t>
      </w:r>
    </w:p>
    <w:p w:rsidR="00B11EBC" w:rsidRPr="0037123E" w:rsidRDefault="00B11EBC" w:rsidP="00172BD7">
      <w:pPr>
        <w:pStyle w:val="a2"/>
      </w:pPr>
      <w:r w:rsidRPr="0037123E">
        <w:t>Создание информационного обеспечения для проводимых культурных мероприятий.</w:t>
      </w:r>
    </w:p>
    <w:p w:rsidR="000026DD" w:rsidRPr="0037123E" w:rsidRDefault="00B70562" w:rsidP="00833FE0">
      <w:pPr>
        <w:pStyle w:val="afffd"/>
        <w:rPr>
          <w:color w:val="FF0000"/>
        </w:rPr>
      </w:pPr>
      <w:r w:rsidRPr="0037123E">
        <w:t xml:space="preserve">Существующие учреждения культуры с библиотеками, </w:t>
      </w:r>
      <w:r w:rsidR="000026DD" w:rsidRPr="0037123E">
        <w:t>в полной мере покрыва</w:t>
      </w:r>
      <w:r w:rsidR="00030BC2" w:rsidRPr="0037123E">
        <w:t>ю</w:t>
      </w:r>
      <w:r w:rsidR="000026DD" w:rsidRPr="0037123E">
        <w:t xml:space="preserve">т потребности </w:t>
      </w:r>
      <w:r w:rsidR="00030BC2" w:rsidRPr="0037123E">
        <w:t>населения</w:t>
      </w:r>
      <w:r w:rsidR="00A40A4B" w:rsidRPr="0037123E">
        <w:t>,</w:t>
      </w:r>
      <w:r w:rsidR="004635D7" w:rsidRPr="0037123E">
        <w:t>поэтому</w:t>
      </w:r>
      <w:r w:rsidR="00030BC2" w:rsidRPr="0037123E">
        <w:t xml:space="preserve"> увеличения вместимости на перспективу не требуют. </w:t>
      </w:r>
    </w:p>
    <w:p w:rsidR="00B11EBC" w:rsidRPr="0037123E" w:rsidRDefault="00B11EBC" w:rsidP="000026DD">
      <w:pPr>
        <w:pStyle w:val="aff"/>
        <w:spacing w:before="240" w:after="240"/>
        <w:ind w:left="851"/>
        <w:jc w:val="both"/>
      </w:pPr>
      <w:r w:rsidRPr="0037123E">
        <w:t>Развитие в области физической культуры и массового спорта.</w:t>
      </w:r>
    </w:p>
    <w:p w:rsidR="00B11EBC" w:rsidRPr="0037123E" w:rsidRDefault="00030BC2" w:rsidP="00833FE0">
      <w:pPr>
        <w:pStyle w:val="afffd"/>
      </w:pPr>
      <w:r w:rsidRPr="0037123E">
        <w:t>Цель – формирование населения, ориентированного на ведение здорового образа жизни</w:t>
      </w:r>
      <w:r w:rsidR="00B11EBC" w:rsidRPr="0037123E">
        <w:t xml:space="preserve">, </w:t>
      </w:r>
      <w:r w:rsidRPr="0037123E">
        <w:t xml:space="preserve">заинтересованного и мотивированного </w:t>
      </w:r>
      <w:r w:rsidR="00ED6EA9" w:rsidRPr="0037123E">
        <w:t>занимать высокие позиции в соревнованиях по различным видам спорта</w:t>
      </w:r>
      <w:r w:rsidR="00B11EBC" w:rsidRPr="0037123E">
        <w:t>.</w:t>
      </w:r>
      <w:r w:rsidR="00ED6EA9" w:rsidRPr="0037123E">
        <w:t xml:space="preserve"> Организация досуга подростков и молодежи.</w:t>
      </w:r>
    </w:p>
    <w:p w:rsidR="00B11EBC" w:rsidRPr="0037123E" w:rsidRDefault="00B11EBC" w:rsidP="00833FE0">
      <w:pPr>
        <w:pStyle w:val="afffd"/>
      </w:pPr>
      <w:r w:rsidRPr="0037123E">
        <w:t>Задачи:</w:t>
      </w:r>
    </w:p>
    <w:p w:rsidR="00030BC2" w:rsidRPr="0037123E" w:rsidRDefault="00B11EBC" w:rsidP="0046716D">
      <w:pPr>
        <w:pStyle w:val="a2"/>
      </w:pPr>
      <w:r w:rsidRPr="0037123E">
        <w:t>Создание системы информационной поддержки молодежного движения;</w:t>
      </w:r>
    </w:p>
    <w:p w:rsidR="00030BC2" w:rsidRPr="0037123E" w:rsidRDefault="00B11EBC" w:rsidP="0046716D">
      <w:pPr>
        <w:pStyle w:val="a2"/>
      </w:pPr>
      <w:r w:rsidRPr="0037123E">
        <w:t>Развитие художественного творчества молодежи;</w:t>
      </w:r>
    </w:p>
    <w:p w:rsidR="00030BC2" w:rsidRPr="0037123E" w:rsidRDefault="00030BC2" w:rsidP="0046716D">
      <w:pPr>
        <w:pStyle w:val="a2"/>
      </w:pPr>
      <w:r w:rsidRPr="0037123E">
        <w:t>С</w:t>
      </w:r>
      <w:r w:rsidR="00CB560A" w:rsidRPr="0037123E">
        <w:t>одействие в организации</w:t>
      </w:r>
      <w:r w:rsidR="00B11EBC" w:rsidRPr="0037123E">
        <w:t xml:space="preserve"> занятости подростков и трудоустройстве молодежи;</w:t>
      </w:r>
    </w:p>
    <w:p w:rsidR="00030BC2" w:rsidRPr="0037123E" w:rsidRDefault="00B11EBC" w:rsidP="0046716D">
      <w:pPr>
        <w:pStyle w:val="a2"/>
      </w:pPr>
      <w:r w:rsidRPr="0037123E">
        <w:t>Снижении правонарушений, совершаемых несовершеннолетними;</w:t>
      </w:r>
    </w:p>
    <w:p w:rsidR="00030BC2" w:rsidRPr="0037123E" w:rsidRDefault="00B11EBC" w:rsidP="0046716D">
      <w:pPr>
        <w:pStyle w:val="a2"/>
      </w:pPr>
      <w:r w:rsidRPr="0037123E">
        <w:t>Развитие физической культуры и спорта;</w:t>
      </w:r>
    </w:p>
    <w:p w:rsidR="00B11EBC" w:rsidRPr="0037123E" w:rsidRDefault="00B11EBC" w:rsidP="0046716D">
      <w:pPr>
        <w:pStyle w:val="a2"/>
      </w:pPr>
      <w:r w:rsidRPr="0037123E">
        <w:t>Создание системы межрайонного и межобластного сотрудничества.</w:t>
      </w:r>
    </w:p>
    <w:p w:rsidR="00030BC2" w:rsidRPr="0037123E" w:rsidRDefault="000036FF" w:rsidP="00833FE0">
      <w:pPr>
        <w:pStyle w:val="afffd"/>
      </w:pPr>
      <w:r w:rsidRPr="0037123E">
        <w:t>Учреждения физической культур</w:t>
      </w:r>
      <w:r w:rsidR="00AC3F9D" w:rsidRPr="0037123E">
        <w:t xml:space="preserve">ы и спорта общего пользования в муниципальном образовании </w:t>
      </w:r>
      <w:r w:rsidR="006124A5" w:rsidRPr="0037123E">
        <w:t>Загривское сельское поселение</w:t>
      </w:r>
      <w:r w:rsidRPr="0037123E">
        <w:t xml:space="preserve"> отсутствуют. </w:t>
      </w:r>
    </w:p>
    <w:p w:rsidR="00B11EBC" w:rsidRPr="0037123E" w:rsidRDefault="00B11EBC" w:rsidP="00B11EBC">
      <w:pPr>
        <w:pStyle w:val="11"/>
        <w:snapToGrid w:val="0"/>
        <w:ind w:left="930"/>
        <w:contextualSpacing/>
      </w:pPr>
      <w:bookmarkStart w:id="48" w:name="_Toc474397116"/>
      <w:bookmarkStart w:id="49" w:name="_Toc524989642"/>
      <w:bookmarkStart w:id="50" w:name="_Toc524990156"/>
      <w:bookmarkStart w:id="51" w:name="_Toc525263509"/>
      <w:bookmarkStart w:id="52" w:name="_Toc14904325"/>
      <w:bookmarkStart w:id="53" w:name="_Toc40181959"/>
      <w:r w:rsidRPr="0037123E">
        <w:t>Оценка нормативно-правовой базы, необходимой для функционирования и развития социальной инфраструктуры сельского поселения</w:t>
      </w:r>
      <w:bookmarkEnd w:id="48"/>
      <w:bookmarkEnd w:id="49"/>
      <w:bookmarkEnd w:id="50"/>
      <w:bookmarkEnd w:id="51"/>
      <w:bookmarkEnd w:id="52"/>
      <w:bookmarkEnd w:id="53"/>
    </w:p>
    <w:p w:rsidR="00B11EBC" w:rsidRPr="0037123E" w:rsidRDefault="00B11EBC" w:rsidP="00833FE0">
      <w:pPr>
        <w:pStyle w:val="afffd"/>
      </w:pPr>
      <w:r w:rsidRPr="0037123E">
        <w:t>По состоянию на 20</w:t>
      </w:r>
      <w:r w:rsidR="0046716D" w:rsidRPr="0037123E">
        <w:t>2</w:t>
      </w:r>
      <w:r w:rsidR="00295F53" w:rsidRPr="0037123E">
        <w:t>1</w:t>
      </w:r>
      <w:r w:rsidRPr="0037123E">
        <w:t xml:space="preserve"> год, на территории муниципального образования сельского поселения действуют следующие нормативно правовые документы:</w:t>
      </w:r>
    </w:p>
    <w:p w:rsidR="00B11EBC" w:rsidRPr="0037123E" w:rsidRDefault="00B11EBC" w:rsidP="0046716D">
      <w:pPr>
        <w:pStyle w:val="a2"/>
      </w:pPr>
      <w:r w:rsidRPr="0037123E">
        <w:t>Местные нормативы градостроительного проектирования</w:t>
      </w:r>
      <w:r w:rsidR="00E1299C" w:rsidRPr="0037123E">
        <w:t xml:space="preserve"> муниципального образования </w:t>
      </w:r>
      <w:r w:rsidR="006124A5" w:rsidRPr="0037123E">
        <w:t>Загривское сельское поселениеСланцев</w:t>
      </w:r>
      <w:r w:rsidR="00E1299C" w:rsidRPr="0037123E">
        <w:t>кого</w:t>
      </w:r>
      <w:r w:rsidRPr="0037123E">
        <w:t>муниципального района</w:t>
      </w:r>
      <w:r w:rsidR="006124A5" w:rsidRPr="0037123E">
        <w:t>Ленинград</w:t>
      </w:r>
      <w:r w:rsidR="00E1299C" w:rsidRPr="0037123E">
        <w:t>ской области</w:t>
      </w:r>
      <w:r w:rsidRPr="0037123E">
        <w:t>;</w:t>
      </w:r>
    </w:p>
    <w:p w:rsidR="00B11EBC" w:rsidRPr="0037123E" w:rsidRDefault="0017227E" w:rsidP="0046716D">
      <w:pPr>
        <w:pStyle w:val="a2"/>
      </w:pPr>
      <w:r w:rsidRPr="0037123E">
        <w:t xml:space="preserve">Правила землепользования и застройки </w:t>
      </w:r>
      <w:r w:rsidR="00B11EBC" w:rsidRPr="0037123E">
        <w:t>муниципального образо</w:t>
      </w:r>
      <w:r w:rsidR="00E1299C" w:rsidRPr="0037123E">
        <w:t xml:space="preserve">вания </w:t>
      </w:r>
      <w:r w:rsidR="006124A5" w:rsidRPr="0037123E">
        <w:t>Загривское сельское поселениеСланцев</w:t>
      </w:r>
      <w:r w:rsidR="00E1299C" w:rsidRPr="0037123E">
        <w:t>кого</w:t>
      </w:r>
      <w:r w:rsidR="00B11EBC" w:rsidRPr="0037123E">
        <w:t xml:space="preserve"> муниципального райо</w:t>
      </w:r>
      <w:r w:rsidR="00E1299C" w:rsidRPr="0037123E">
        <w:t xml:space="preserve">на </w:t>
      </w:r>
      <w:r w:rsidR="006124A5" w:rsidRPr="0037123E">
        <w:t>Ленинград</w:t>
      </w:r>
      <w:r w:rsidR="00E1299C" w:rsidRPr="0037123E">
        <w:t>ской области</w:t>
      </w:r>
      <w:r w:rsidR="00B11EBC" w:rsidRPr="0037123E">
        <w:t>;</w:t>
      </w:r>
    </w:p>
    <w:p w:rsidR="00B11EBC" w:rsidRPr="0037123E" w:rsidRDefault="00B11EBC" w:rsidP="0046716D">
      <w:pPr>
        <w:pStyle w:val="a2"/>
      </w:pPr>
      <w:r w:rsidRPr="0037123E">
        <w:t>Генеральный план муниципального образо</w:t>
      </w:r>
      <w:r w:rsidR="00E1299C" w:rsidRPr="0037123E">
        <w:t xml:space="preserve">вания </w:t>
      </w:r>
      <w:r w:rsidR="006124A5" w:rsidRPr="0037123E">
        <w:t>Загривское сельское поселениеСланцев</w:t>
      </w:r>
      <w:r w:rsidR="00E1299C" w:rsidRPr="0037123E">
        <w:t>кого</w:t>
      </w:r>
      <w:r w:rsidRPr="0037123E">
        <w:t xml:space="preserve">муниципального района </w:t>
      </w:r>
      <w:r w:rsidR="006124A5" w:rsidRPr="0037123E">
        <w:t>Ленинград</w:t>
      </w:r>
      <w:r w:rsidR="00E1299C" w:rsidRPr="0037123E">
        <w:t>ской области</w:t>
      </w:r>
      <w:r w:rsidRPr="0037123E">
        <w:t>.</w:t>
      </w:r>
    </w:p>
    <w:p w:rsidR="00B11EBC" w:rsidRPr="0037123E" w:rsidRDefault="00B11EBC" w:rsidP="00833FE0">
      <w:pPr>
        <w:pStyle w:val="afffd"/>
      </w:pPr>
      <w:r w:rsidRPr="0037123E">
        <w:t xml:space="preserve">Данные документы требуют актуализации. Мероприятия в области развития социальной инфраструктуры соответствуют действующему Генеральному плану муниципального образования </w:t>
      </w:r>
      <w:r w:rsidR="00E1299C" w:rsidRPr="0037123E">
        <w:t>«</w:t>
      </w:r>
      <w:r w:rsidR="006124A5" w:rsidRPr="0037123E">
        <w:t>Загривское сельское поселениеСланцев</w:t>
      </w:r>
      <w:r w:rsidR="00E1299C" w:rsidRPr="0037123E">
        <w:t>кого</w:t>
      </w:r>
      <w:r w:rsidRPr="0037123E">
        <w:t xml:space="preserve"> муниципального района</w:t>
      </w:r>
      <w:r w:rsidR="006124A5" w:rsidRPr="0037123E">
        <w:t>Ленинград</w:t>
      </w:r>
      <w:r w:rsidR="00E1299C" w:rsidRPr="0037123E">
        <w:t>ской области</w:t>
      </w:r>
      <w:r w:rsidRPr="0037123E">
        <w:t>.</w:t>
      </w:r>
      <w:r w:rsidRPr="0037123E">
        <w:tab/>
      </w:r>
    </w:p>
    <w:p w:rsidR="00B11EBC" w:rsidRPr="0037123E" w:rsidRDefault="00B11EBC" w:rsidP="00B11EBC">
      <w:pPr>
        <w:pStyle w:val="10"/>
      </w:pPr>
      <w:bookmarkStart w:id="54" w:name="_Toc14904326"/>
      <w:bookmarkStart w:id="55" w:name="_Toc40181960"/>
      <w:r w:rsidRPr="0037123E">
        <w:t>Перечень мероприятий (инвестиционных проектов) по проектированию, строительству и реконструкции объектов социальной инфраструктуры сельского поселения</w:t>
      </w:r>
      <w:bookmarkEnd w:id="54"/>
      <w:bookmarkEnd w:id="55"/>
    </w:p>
    <w:p w:rsidR="00B11EBC" w:rsidRPr="0037123E" w:rsidRDefault="00B11EBC" w:rsidP="00833FE0">
      <w:pPr>
        <w:pStyle w:val="afffd"/>
      </w:pPr>
      <w:r w:rsidRPr="0037123E">
        <w:t>Основной целью Программы является создание условий для устойчивого и сбалансированного экономического развития муниципального образо</w:t>
      </w:r>
      <w:r w:rsidR="007C131D" w:rsidRPr="0037123E">
        <w:t xml:space="preserve">вания </w:t>
      </w:r>
      <w:r w:rsidR="006124A5" w:rsidRPr="0037123E">
        <w:t>Загривское сельское поселение</w:t>
      </w:r>
      <w:r w:rsidRPr="0037123E">
        <w:t>.</w:t>
      </w:r>
    </w:p>
    <w:p w:rsidR="00B81159" w:rsidRPr="0037123E" w:rsidRDefault="00B81159" w:rsidP="00833FE0">
      <w:pPr>
        <w:pStyle w:val="afffd"/>
      </w:pPr>
      <w:r w:rsidRPr="0037123E">
        <w:t>По данным администрации Загривского сельского поселения для дома культуры требуется строительство нового здания в связи с высокой степенью износа. Общая площадь торгового зала объектов розничной торговли составляет 70 кв. м. Объекты торговли расположены в д. Загривье и д. Втроя. При этом населённые пункты, где отсутствуют объекты торговли, обслуживаются товарами первой необходимости предпринимателями путём выездной торговли.</w:t>
      </w:r>
    </w:p>
    <w:p w:rsidR="00295F53" w:rsidRPr="0037123E" w:rsidRDefault="00295F53" w:rsidP="00833FE0">
      <w:pPr>
        <w:pStyle w:val="afffd"/>
      </w:pPr>
      <w:r w:rsidRPr="0037123E">
        <w:t>Схемой территориального планирования Ленинградской области планируется строительство в д. Загривье нового здания фельдшерско-акушерского пункта 2-го типа. Размещение учреждения здравоохранения отвечает требованиям действующих стандартов и методических рекомендаций:</w:t>
      </w:r>
    </w:p>
    <w:p w:rsidR="00295F53" w:rsidRPr="0037123E" w:rsidRDefault="00295F53" w:rsidP="00295F53">
      <w:pPr>
        <w:pStyle w:val="a2"/>
      </w:pPr>
      <w:r w:rsidRPr="0037123E">
        <w:t xml:space="preserve">Методические рекомендации о применении нормативов и норм ресурсной обеспеченности населения в сфере здравоохранения, утвержденные приказом Министерства здравоохранения Российской Федерации от 20 апреля 2018 года № 182; </w:t>
      </w:r>
    </w:p>
    <w:p w:rsidR="00295F53" w:rsidRPr="0037123E" w:rsidRDefault="00295F53" w:rsidP="00295F53">
      <w:pPr>
        <w:pStyle w:val="a2"/>
      </w:pPr>
      <w:r w:rsidRPr="0037123E">
        <w:t xml:space="preserve">Требования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утвержденные приказом Министерства здравоохранения Российской Федерации от 27 февраля 2016 года № 132н; </w:t>
      </w:r>
    </w:p>
    <w:p w:rsidR="00295F53" w:rsidRPr="0037123E" w:rsidRDefault="00295F53" w:rsidP="00295F53">
      <w:pPr>
        <w:pStyle w:val="a2"/>
      </w:pPr>
      <w:r w:rsidRPr="0037123E">
        <w:t>Методические рекомендации по порядку формирования и экономического обоснования территориальных программ государственных гарантий оказания гражданам Российской Федерации бесплатной медицинской помощи (утверждены Минздравом России 2510/9257-01, ФФОМС 3159/40-1 28.08.2001).</w:t>
      </w:r>
    </w:p>
    <w:p w:rsidR="00295F53" w:rsidRPr="0037123E" w:rsidRDefault="00295F53" w:rsidP="00833FE0">
      <w:pPr>
        <w:pStyle w:val="afffd"/>
      </w:pPr>
      <w:r w:rsidRPr="0037123E">
        <w:t>Другими действующими документами территориального планирования Российской Федерации, Сланцевского муниципального района, а также государственными программами планируемых объектов обслуживания населения федерального значения, регионального значения, местного значения муниципального района на территории Загривского сельского поселения не предусмотрено.</w:t>
      </w:r>
    </w:p>
    <w:p w:rsidR="00295F53" w:rsidRPr="0037123E" w:rsidRDefault="00295F53" w:rsidP="00833FE0">
      <w:pPr>
        <w:pStyle w:val="afffd"/>
      </w:pPr>
      <w:r w:rsidRPr="0037123E">
        <w:t>С учетом местных нормативов градостроительного проектирования на расчетный срок строительство новых учреждений в области образования на расчетный срок не требуется:</w:t>
      </w:r>
    </w:p>
    <w:p w:rsidR="00295F53" w:rsidRPr="0037123E" w:rsidRDefault="00295F53" w:rsidP="00B61506">
      <w:pPr>
        <w:pStyle w:val="a2"/>
      </w:pPr>
      <w:r w:rsidRPr="0037123E">
        <w:t>в дошкольных образовательных организациях не менее 40 мест (40 мест на 1000 человек постоянного населения) – недостаточная проектная вместимость для отдельно стоящего объекта, целесообразно предусмотреть расширение дошкольных групп при общеобразовательной школе;</w:t>
      </w:r>
    </w:p>
    <w:p w:rsidR="00295F53" w:rsidRPr="0037123E" w:rsidRDefault="00295F53" w:rsidP="00B61506">
      <w:pPr>
        <w:pStyle w:val="a2"/>
      </w:pPr>
      <w:r w:rsidRPr="0037123E">
        <w:t>в общеобразовательных организациях не менее 61 мест (61 место на 1000 человек постоянного населения).</w:t>
      </w:r>
    </w:p>
    <w:p w:rsidR="00295F53" w:rsidRPr="0037123E" w:rsidRDefault="00295F53" w:rsidP="00833FE0">
      <w:pPr>
        <w:pStyle w:val="afffd"/>
      </w:pPr>
      <w:r w:rsidRPr="0037123E">
        <w:t>С учетом Региональных нормативов градостроительного проектирования Ленинградской области на расчетный срок проектная вместимость учреждений здравоохранения должна составлять:</w:t>
      </w:r>
    </w:p>
    <w:p w:rsidR="00295F53" w:rsidRPr="0037123E" w:rsidRDefault="00295F53" w:rsidP="00B61506">
      <w:pPr>
        <w:pStyle w:val="a2"/>
      </w:pPr>
      <w:r w:rsidRPr="0037123E">
        <w:t>не менее 19 посещений в смену в учреждениях амбулаторно-поликлинического типа (18,5 посещений в смену на 1000 человек постоянного населения).</w:t>
      </w:r>
    </w:p>
    <w:p w:rsidR="00B81159" w:rsidRPr="0037123E" w:rsidRDefault="00B81159" w:rsidP="00833FE0">
      <w:pPr>
        <w:pStyle w:val="afffd"/>
      </w:pPr>
      <w:r w:rsidRPr="0037123E">
        <w:t>Кроме того, согласно Стандарту обеспечения Ленинградской области объектами физической культуры и спорта, утвержденному распоряжением комитета по физической культуре и спорту Ленинградской области от 27 сентября 2019 года № 366-р, в целях обеспечения населения сельских поселений Ленинградской области спортивной инфраструктурой массового спорта, при решении вопроса о создании новых объектов спорта рекомендуется (при отсутствии) создавать в административных центрах сельских поселений муниципальных районов Ленинградской области:</w:t>
      </w:r>
    </w:p>
    <w:p w:rsidR="00B81159" w:rsidRPr="0037123E" w:rsidRDefault="00B81159" w:rsidP="00B81159">
      <w:pPr>
        <w:pStyle w:val="a2"/>
      </w:pPr>
      <w:r w:rsidRPr="0037123E">
        <w:t>физкультурно-оздоровительный комплекс – 1 единица (площадь сухого зала для общефизической подготовки – не более 36 х 18 м);</w:t>
      </w:r>
    </w:p>
    <w:p w:rsidR="00B81159" w:rsidRPr="0037123E" w:rsidRDefault="00B81159" w:rsidP="00B81159">
      <w:pPr>
        <w:pStyle w:val="a2"/>
      </w:pPr>
      <w:r w:rsidRPr="0037123E">
        <w:t>универсальная спортивная площадка;</w:t>
      </w:r>
    </w:p>
    <w:p w:rsidR="00B81159" w:rsidRPr="0037123E" w:rsidRDefault="00B81159" w:rsidP="00B81159">
      <w:pPr>
        <w:pStyle w:val="a2"/>
      </w:pPr>
      <w:r w:rsidRPr="0037123E">
        <w:t>лыжная трасса – 1 единица (минимальная длина дистанции – 2 км).</w:t>
      </w:r>
    </w:p>
    <w:p w:rsidR="00B81159" w:rsidRPr="0037123E" w:rsidRDefault="00B81159" w:rsidP="00833FE0">
      <w:pPr>
        <w:pStyle w:val="afffd"/>
      </w:pPr>
      <w:r w:rsidRPr="0037123E">
        <w:t>Решения о первоочередности строительства вышеперечисленных спортивных объектов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B81159" w:rsidRPr="0037123E" w:rsidRDefault="00B81159" w:rsidP="00833FE0">
      <w:pPr>
        <w:pStyle w:val="afffd"/>
      </w:pPr>
      <w:r w:rsidRPr="0037123E">
        <w:t>Решение о создании объектов спорта иных видов или в ином количестве принимается муниципальным образованием или заказчиком строительства объекта спорта самостоятельно в зависимости от выявленных потребностей населения и от наличия источников финансового обеспечения принимаемых расходных обязательств.</w:t>
      </w:r>
    </w:p>
    <w:p w:rsidR="00B61506" w:rsidRPr="0037123E" w:rsidRDefault="00B81159" w:rsidP="00833FE0">
      <w:pPr>
        <w:pStyle w:val="afffd"/>
        <w:rPr>
          <w:noProof/>
        </w:rPr>
      </w:pPr>
      <w:r w:rsidRPr="0037123E">
        <w:rPr>
          <w:noProof/>
        </w:rPr>
        <w:t>С учетом значительной доли пенсионных возрастов, характерной для структуры населения сельской местности, данные виды объектов фактически не востребованы, особенно в мелкоселенных сельских населенных пунктах. В д. Загривье отсутствует необходимость в новых объектах физической культуры и спорта, при наличии финансовых ресурсов целесообразно выполнить капитальный ремонт существующих спортивных сооружений.</w:t>
      </w:r>
    </w:p>
    <w:p w:rsidR="00B81159" w:rsidRPr="0037123E" w:rsidRDefault="00B81159" w:rsidP="00833FE0">
      <w:pPr>
        <w:pStyle w:val="afffd"/>
      </w:pPr>
      <w:r w:rsidRPr="0037123E">
        <w:rPr>
          <w:rStyle w:val="blk"/>
        </w:rPr>
        <w:t xml:space="preserve">С учетом требований действующих нормативов градостроительного проектирования расширение проектной вместимости объектов обслуживания населения местного значения поселения не требуется. </w:t>
      </w:r>
      <w:r w:rsidRPr="0037123E">
        <w:t>Генеральным планом предусмотрено мероприятие по строительству нового здания для дома культуры в соответствии с предложением администрации Загривского сельского поселения (или реконструкция существующего здания) в границах земельного участка с кадастровым номером 47:28:0103001:52. Проектная вместимость нового дома культуры должна быть не менее 150 зрительских мест.</w:t>
      </w:r>
    </w:p>
    <w:p w:rsidR="00B11EBC" w:rsidRPr="0037123E" w:rsidRDefault="00833FE0" w:rsidP="00833FE0">
      <w:pPr>
        <w:pStyle w:val="afffd"/>
      </w:pPr>
      <w:r w:rsidRPr="0037123E">
        <w:t xml:space="preserve">Таблица 21 </w:t>
      </w:r>
      <w:r w:rsidR="00B11EBC" w:rsidRPr="0037123E">
        <w:t>Перечень предлагаемых мероприятий</w:t>
      </w:r>
    </w:p>
    <w:tbl>
      <w:tblPr>
        <w:tblStyle w:val="16"/>
        <w:tblW w:w="5000" w:type="pct"/>
        <w:tblLook w:val="04A0"/>
      </w:tblPr>
      <w:tblGrid>
        <w:gridCol w:w="6629"/>
        <w:gridCol w:w="2942"/>
      </w:tblGrid>
      <w:tr w:rsidR="0046716D" w:rsidRPr="0037123E" w:rsidTr="00833FE0">
        <w:trPr>
          <w:tblHeader/>
        </w:trPr>
        <w:tc>
          <w:tcPr>
            <w:tcW w:w="3463" w:type="pct"/>
            <w:shd w:val="clear" w:color="auto" w:fill="auto"/>
            <w:vAlign w:val="center"/>
          </w:tcPr>
          <w:p w:rsidR="0046716D" w:rsidRPr="0037123E" w:rsidRDefault="0046716D" w:rsidP="00833FE0">
            <w:pPr>
              <w:pStyle w:val="affff"/>
              <w:rPr>
                <w:rFonts w:ascii="Times New Roman" w:hAnsi="Times New Roman"/>
              </w:rPr>
            </w:pPr>
            <w:bookmarkStart w:id="56" w:name="_Toc444787011"/>
            <w:r w:rsidRPr="0037123E">
              <w:rPr>
                <w:rFonts w:ascii="Times New Roman" w:hAnsi="Times New Roman"/>
              </w:rPr>
              <w:t>Мероприятие</w:t>
            </w:r>
          </w:p>
        </w:tc>
        <w:tc>
          <w:tcPr>
            <w:tcW w:w="1537" w:type="pct"/>
            <w:shd w:val="clear" w:color="auto" w:fill="auto"/>
            <w:vAlign w:val="center"/>
          </w:tcPr>
          <w:p w:rsidR="0046716D" w:rsidRPr="0037123E" w:rsidRDefault="0046716D" w:rsidP="00833FE0">
            <w:pPr>
              <w:pStyle w:val="affff"/>
              <w:rPr>
                <w:rFonts w:ascii="Times New Roman" w:hAnsi="Times New Roman"/>
              </w:rPr>
            </w:pPr>
            <w:r w:rsidRPr="0037123E">
              <w:rPr>
                <w:rFonts w:ascii="Times New Roman" w:hAnsi="Times New Roman"/>
              </w:rPr>
              <w:t>Планируемый год реализации</w:t>
            </w:r>
          </w:p>
        </w:tc>
      </w:tr>
      <w:tr w:rsidR="0046716D" w:rsidRPr="0037123E" w:rsidTr="00BD7DCC">
        <w:tc>
          <w:tcPr>
            <w:tcW w:w="3463" w:type="pct"/>
          </w:tcPr>
          <w:p w:rsidR="0046716D" w:rsidRPr="0037123E" w:rsidRDefault="00B81159" w:rsidP="00833FE0">
            <w:pPr>
              <w:pStyle w:val="affff"/>
              <w:rPr>
                <w:rFonts w:ascii="Times New Roman" w:hAnsi="Times New Roman"/>
              </w:rPr>
            </w:pPr>
            <w:r w:rsidRPr="0037123E">
              <w:rPr>
                <w:rFonts w:ascii="Times New Roman" w:hAnsi="Times New Roman"/>
              </w:rPr>
              <w:t>Строительство нового здания ДК</w:t>
            </w:r>
            <w:r w:rsidR="006124A5" w:rsidRPr="0037123E">
              <w:rPr>
                <w:rFonts w:ascii="Times New Roman" w:hAnsi="Times New Roman"/>
              </w:rPr>
              <w:t>д. Загривье</w:t>
            </w:r>
          </w:p>
        </w:tc>
        <w:tc>
          <w:tcPr>
            <w:tcW w:w="1537" w:type="pct"/>
          </w:tcPr>
          <w:p w:rsidR="0046716D" w:rsidRPr="0037123E" w:rsidRDefault="0046716D" w:rsidP="00833FE0">
            <w:pPr>
              <w:pStyle w:val="affff"/>
              <w:rPr>
                <w:rFonts w:ascii="Times New Roman" w:hAnsi="Times New Roman"/>
              </w:rPr>
            </w:pPr>
            <w:r w:rsidRPr="0037123E">
              <w:rPr>
                <w:rFonts w:ascii="Times New Roman" w:hAnsi="Times New Roman"/>
              </w:rPr>
              <w:t>202</w:t>
            </w:r>
            <w:r w:rsidR="00B81159" w:rsidRPr="0037123E">
              <w:rPr>
                <w:rFonts w:ascii="Times New Roman" w:hAnsi="Times New Roman"/>
              </w:rPr>
              <w:t>2</w:t>
            </w:r>
          </w:p>
        </w:tc>
      </w:tr>
      <w:tr w:rsidR="0046716D" w:rsidRPr="0037123E" w:rsidTr="00BD7DCC">
        <w:tc>
          <w:tcPr>
            <w:tcW w:w="3463" w:type="pct"/>
          </w:tcPr>
          <w:p w:rsidR="0046716D" w:rsidRPr="0037123E" w:rsidRDefault="00B81159" w:rsidP="00833FE0">
            <w:pPr>
              <w:pStyle w:val="affff"/>
              <w:rPr>
                <w:rFonts w:ascii="Times New Roman" w:hAnsi="Times New Roman"/>
              </w:rPr>
            </w:pPr>
            <w:r w:rsidRPr="0037123E">
              <w:rPr>
                <w:rFonts w:ascii="Times New Roman" w:hAnsi="Times New Roman"/>
              </w:rPr>
              <w:t>Строительство в д. Загривье нового здания фельдшерско-акушерского пункта 2-го типа</w:t>
            </w:r>
          </w:p>
        </w:tc>
        <w:tc>
          <w:tcPr>
            <w:tcW w:w="1537" w:type="pct"/>
          </w:tcPr>
          <w:p w:rsidR="0046716D" w:rsidRPr="0037123E" w:rsidRDefault="0046716D" w:rsidP="00833FE0">
            <w:pPr>
              <w:pStyle w:val="affff"/>
              <w:rPr>
                <w:rFonts w:ascii="Times New Roman" w:hAnsi="Times New Roman"/>
              </w:rPr>
            </w:pPr>
            <w:r w:rsidRPr="0037123E">
              <w:rPr>
                <w:rFonts w:ascii="Times New Roman" w:hAnsi="Times New Roman"/>
              </w:rPr>
              <w:t>202</w:t>
            </w:r>
            <w:r w:rsidR="00B81159" w:rsidRPr="0037123E">
              <w:rPr>
                <w:rFonts w:ascii="Times New Roman" w:hAnsi="Times New Roman"/>
              </w:rPr>
              <w:t>3</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t>физкультурно-оздоровительный комплекс – 1 единица (площадь сухого зала для общефизической подготовки – не более 36 х 18 м);</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2024</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t>универсальная спортивная площадка;</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2025</w:t>
            </w:r>
          </w:p>
        </w:tc>
      </w:tr>
      <w:tr w:rsidR="00B81159" w:rsidRPr="0037123E" w:rsidTr="00BD7DCC">
        <w:tc>
          <w:tcPr>
            <w:tcW w:w="3463" w:type="pct"/>
          </w:tcPr>
          <w:p w:rsidR="00B81159" w:rsidRPr="0037123E" w:rsidRDefault="00B81159" w:rsidP="00833FE0">
            <w:pPr>
              <w:pStyle w:val="affff"/>
              <w:rPr>
                <w:rFonts w:ascii="Times New Roman" w:hAnsi="Times New Roman"/>
              </w:rPr>
            </w:pPr>
            <w:r w:rsidRPr="0037123E">
              <w:rPr>
                <w:rFonts w:ascii="Times New Roman" w:hAnsi="Times New Roman"/>
              </w:rPr>
              <w:t>лыжная трасса – 1 единица (минимальная длина дистанции – 2 км</w:t>
            </w:r>
          </w:p>
        </w:tc>
        <w:tc>
          <w:tcPr>
            <w:tcW w:w="1537" w:type="pct"/>
          </w:tcPr>
          <w:p w:rsidR="00B81159" w:rsidRPr="0037123E" w:rsidRDefault="00B81159" w:rsidP="00833FE0">
            <w:pPr>
              <w:pStyle w:val="affff"/>
              <w:rPr>
                <w:rFonts w:ascii="Times New Roman" w:hAnsi="Times New Roman"/>
              </w:rPr>
            </w:pPr>
            <w:r w:rsidRPr="0037123E">
              <w:rPr>
                <w:rFonts w:ascii="Times New Roman" w:hAnsi="Times New Roman"/>
              </w:rPr>
              <w:t>2023</w:t>
            </w:r>
          </w:p>
        </w:tc>
      </w:tr>
    </w:tbl>
    <w:p w:rsidR="00B11EBC" w:rsidRPr="0037123E" w:rsidRDefault="00B11EBC" w:rsidP="00833FE0">
      <w:pPr>
        <w:pStyle w:val="afffd"/>
        <w:rPr>
          <w:lang w:eastAsia="ru-RU"/>
        </w:rPr>
      </w:pPr>
    </w:p>
    <w:p w:rsidR="00B11EBC" w:rsidRPr="0037123E" w:rsidRDefault="00B11EBC" w:rsidP="00B11EBC">
      <w:pPr>
        <w:pStyle w:val="10"/>
        <w:pageBreakBefore w:val="0"/>
        <w:rPr>
          <w:lang w:eastAsia="ru-RU"/>
        </w:rPr>
      </w:pPr>
      <w:bookmarkStart w:id="57" w:name="_GoBack"/>
      <w:bookmarkStart w:id="58" w:name="_Toc14904327"/>
      <w:bookmarkStart w:id="59" w:name="_Toc40181961"/>
      <w:bookmarkEnd w:id="57"/>
      <w:r w:rsidRPr="0037123E">
        <w:rPr>
          <w:lang w:eastAsia="ru-RU"/>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w:t>
      </w:r>
      <w:bookmarkEnd w:id="56"/>
      <w:r w:rsidRPr="0037123E">
        <w:rPr>
          <w:lang w:eastAsia="ru-RU"/>
        </w:rPr>
        <w:t>сельского поселения</w:t>
      </w:r>
      <w:bookmarkEnd w:id="58"/>
      <w:bookmarkEnd w:id="59"/>
    </w:p>
    <w:p w:rsidR="00B11EBC" w:rsidRPr="0037123E" w:rsidRDefault="00B11EBC" w:rsidP="00833FE0">
      <w:pPr>
        <w:pStyle w:val="afffd"/>
      </w:pPr>
      <w:r w:rsidRPr="0037123E">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муниципального образования </w:t>
      </w:r>
      <w:r w:rsidR="006124A5" w:rsidRPr="0037123E">
        <w:t>Загривское сельское поселение</w:t>
      </w:r>
      <w:r w:rsidRPr="0037123E">
        <w:t>.</w:t>
      </w:r>
    </w:p>
    <w:p w:rsidR="00B11EBC" w:rsidRPr="0037123E" w:rsidRDefault="00B11EBC" w:rsidP="00833FE0">
      <w:pPr>
        <w:pStyle w:val="afffd"/>
      </w:pPr>
      <w:r w:rsidRPr="0037123E">
        <w:t>Специфика финансирования объектов социальной инфраструктуры заключается в ориентации 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B11EBC" w:rsidRPr="0037123E" w:rsidRDefault="00B11EBC" w:rsidP="00833FE0">
      <w:pPr>
        <w:pStyle w:val="afffd"/>
      </w:pPr>
      <w:r w:rsidRPr="0037123E">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B11EBC" w:rsidRPr="0037123E" w:rsidRDefault="00B11EBC" w:rsidP="00833FE0">
      <w:pPr>
        <w:pStyle w:val="afffd"/>
      </w:pPr>
      <w:r w:rsidRPr="0037123E">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театры, концертная деятельность).</w:t>
      </w:r>
    </w:p>
    <w:p w:rsidR="00B11EBC" w:rsidRPr="0037123E" w:rsidRDefault="00B11EBC" w:rsidP="00833FE0">
      <w:pPr>
        <w:pStyle w:val="afffd"/>
      </w:pPr>
      <w:r w:rsidRPr="0037123E">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 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w:t>
      </w:r>
      <w:r w:rsidR="006B129E" w:rsidRPr="0037123E">
        <w:t xml:space="preserve">окружным и </w:t>
      </w:r>
      <w:r w:rsidRPr="0037123E">
        <w:t>местным бюджетом, который является основным источником финансирования социальной инфраструктуры муниципального образования.</w:t>
      </w:r>
    </w:p>
    <w:p w:rsidR="00B11EBC" w:rsidRPr="0037123E" w:rsidRDefault="00B11EBC" w:rsidP="00833FE0">
      <w:pPr>
        <w:pStyle w:val="afffd"/>
      </w:pPr>
      <w:r w:rsidRPr="0037123E">
        <w:t xml:space="preserve">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 </w:t>
      </w:r>
    </w:p>
    <w:p w:rsidR="00B11EBC" w:rsidRPr="0037123E" w:rsidRDefault="00B11EBC" w:rsidP="00833FE0">
      <w:pPr>
        <w:pStyle w:val="afffd"/>
      </w:pPr>
      <w:r w:rsidRPr="0037123E">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B11EBC" w:rsidRPr="0037123E" w:rsidRDefault="00B11EBC" w:rsidP="00833FE0">
      <w:pPr>
        <w:pStyle w:val="afffd"/>
      </w:pPr>
      <w:r w:rsidRPr="0037123E">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B11EBC" w:rsidRPr="0037123E" w:rsidRDefault="00B11EBC" w:rsidP="00833FE0">
      <w:pPr>
        <w:pStyle w:val="afffd"/>
      </w:pPr>
      <w:r w:rsidRPr="0037123E">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РФ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подавляющей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B11EBC" w:rsidRPr="0037123E" w:rsidRDefault="00B11EBC" w:rsidP="00833FE0">
      <w:pPr>
        <w:pStyle w:val="afffd"/>
      </w:pPr>
      <w:r w:rsidRPr="0037123E">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B11EBC" w:rsidRPr="0037123E" w:rsidRDefault="00B11EBC" w:rsidP="00833FE0">
      <w:pPr>
        <w:pStyle w:val="afffd"/>
      </w:pPr>
      <w:r w:rsidRPr="0037123E">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B11EBC" w:rsidRPr="0037123E" w:rsidRDefault="00B11EBC" w:rsidP="00833FE0">
      <w:pPr>
        <w:pStyle w:val="afffd"/>
      </w:pPr>
      <w:r w:rsidRPr="0037123E">
        <w:t>Следствием этого является факт неудовлетворительного технического состояния учреждений социально-культурной и коммунально-бытовой сферы.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B11EBC" w:rsidRPr="0037123E" w:rsidRDefault="00B11EBC" w:rsidP="00833FE0">
      <w:pPr>
        <w:pStyle w:val="afffd"/>
      </w:pPr>
      <w:r w:rsidRPr="0037123E">
        <w:t>При составлении плана инвестиционной деятельности по строительству социальных объектов необходимо ориентироваться на:</w:t>
      </w:r>
    </w:p>
    <w:p w:rsidR="00B11EBC" w:rsidRPr="0037123E" w:rsidRDefault="00B11EBC" w:rsidP="0046716D">
      <w:pPr>
        <w:pStyle w:val="a2"/>
      </w:pPr>
      <w:r w:rsidRPr="0037123E">
        <w:t>структурные изменения, происходящие в отраслях социальной сферы, включая ликвидацию избыточных площадей учреждений этой сферы;</w:t>
      </w:r>
    </w:p>
    <w:p w:rsidR="00B11EBC" w:rsidRPr="0037123E" w:rsidRDefault="00B11EBC" w:rsidP="0046716D">
      <w:pPr>
        <w:pStyle w:val="a2"/>
      </w:pPr>
      <w:r w:rsidRPr="0037123E">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B11EBC" w:rsidRPr="0037123E" w:rsidRDefault="00B11EBC" w:rsidP="0046716D">
      <w:pPr>
        <w:pStyle w:val="a2"/>
      </w:pPr>
      <w:r w:rsidRPr="0037123E">
        <w:t>расширение, реконструкцию, техническое перевооружение действующих учреждений, работающих с перегрузкой;</w:t>
      </w:r>
    </w:p>
    <w:p w:rsidR="00B11EBC" w:rsidRPr="0037123E" w:rsidRDefault="00B11EBC" w:rsidP="0046716D">
      <w:pPr>
        <w:pStyle w:val="a2"/>
      </w:pPr>
      <w:r w:rsidRPr="0037123E">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B11EBC" w:rsidRPr="0037123E" w:rsidRDefault="00B11EBC" w:rsidP="00833FE0">
      <w:pPr>
        <w:pStyle w:val="afffd"/>
      </w:pPr>
      <w:r w:rsidRPr="0037123E">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B11EBC" w:rsidRPr="0037123E" w:rsidRDefault="00B11EBC" w:rsidP="00833FE0">
      <w:pPr>
        <w:pStyle w:val="afffd"/>
      </w:pPr>
      <w:r w:rsidRPr="0037123E">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B11EBC" w:rsidRPr="0037123E" w:rsidRDefault="00B11EBC" w:rsidP="00833FE0">
      <w:pPr>
        <w:pStyle w:val="afffd"/>
      </w:pPr>
      <w:r w:rsidRPr="0037123E">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году,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B11EBC" w:rsidRPr="0037123E" w:rsidRDefault="00B11EBC" w:rsidP="0046716D">
      <w:pPr>
        <w:pStyle w:val="a2"/>
      </w:pPr>
      <w:r w:rsidRPr="0037123E">
        <w:t>Постановлению № 94 от 11.05.1983г. Государственного комитета СССР по делам строительства;</w:t>
      </w:r>
    </w:p>
    <w:p w:rsidR="00B11EBC" w:rsidRPr="0037123E" w:rsidRDefault="00B11EBC" w:rsidP="0046716D">
      <w:pPr>
        <w:pStyle w:val="a2"/>
      </w:pPr>
      <w:r w:rsidRPr="0037123E">
        <w:t>Письму № 14-Д от 06.09.1990г. Государственного комитета СССР по делам строительства;</w:t>
      </w:r>
    </w:p>
    <w:p w:rsidR="00B11EBC" w:rsidRPr="0037123E" w:rsidRDefault="00B11EBC" w:rsidP="0046716D">
      <w:pPr>
        <w:pStyle w:val="a2"/>
      </w:pPr>
      <w:r w:rsidRPr="0037123E">
        <w:t>Письму № 15-149/6 от 24.09.1990г. Государственного комитета РСФСР по делам строительства;</w:t>
      </w:r>
    </w:p>
    <w:p w:rsidR="00B11EBC" w:rsidRPr="0037123E" w:rsidRDefault="00B11EBC" w:rsidP="0046716D">
      <w:pPr>
        <w:pStyle w:val="a2"/>
      </w:pPr>
      <w:r w:rsidRPr="0037123E">
        <w:t>Письму № 2836-ИП/12/ГС от 03.12.2012г. Министерства регионального развития Российской Федерации;</w:t>
      </w:r>
    </w:p>
    <w:p w:rsidR="00B11EBC" w:rsidRPr="0037123E" w:rsidRDefault="00B11EBC" w:rsidP="0046716D">
      <w:pPr>
        <w:pStyle w:val="a2"/>
      </w:pPr>
      <w:r w:rsidRPr="0037123E">
        <w:t>Письму № 21790-АК/Д03 от 05.10.2011г. Министерства регионального развития Российской Федерации.</w:t>
      </w:r>
    </w:p>
    <w:p w:rsidR="00B11EBC" w:rsidRPr="0037123E" w:rsidRDefault="00B11EBC" w:rsidP="00833FE0">
      <w:pPr>
        <w:pStyle w:val="afffd"/>
      </w:pPr>
      <w:r w:rsidRPr="0037123E">
        <w:t xml:space="preserve">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 </w:t>
      </w:r>
    </w:p>
    <w:p w:rsidR="00B11EBC" w:rsidRPr="0037123E" w:rsidRDefault="00B11EBC" w:rsidP="00833FE0">
      <w:pPr>
        <w:pStyle w:val="afffd"/>
      </w:pPr>
      <w:r w:rsidRPr="0037123E">
        <w:t>Результаты расчетов приведены в таблице.</w:t>
      </w:r>
      <w:r w:rsidRPr="0037123E">
        <w:tab/>
      </w:r>
    </w:p>
    <w:p w:rsidR="00B11EBC" w:rsidRPr="0037123E" w:rsidRDefault="00833FE0" w:rsidP="00833FE0">
      <w:pPr>
        <w:pStyle w:val="afffd"/>
      </w:pPr>
      <w:r w:rsidRPr="0037123E">
        <w:t xml:space="preserve">Таблица 22 - </w:t>
      </w:r>
      <w:r w:rsidR="00B11EBC" w:rsidRPr="0037123E">
        <w:t>Объем средств на реализацию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0"/>
        <w:gridCol w:w="2331"/>
        <w:gridCol w:w="2330"/>
      </w:tblGrid>
      <w:tr w:rsidR="0046716D" w:rsidRPr="0037123E" w:rsidTr="00833FE0">
        <w:trPr>
          <w:trHeight w:val="20"/>
          <w:tblHeader/>
        </w:trPr>
        <w:tc>
          <w:tcPr>
            <w:tcW w:w="2565" w:type="pct"/>
            <w:shd w:val="clear" w:color="auto" w:fill="auto"/>
            <w:vAlign w:val="bottom"/>
            <w:hideMark/>
          </w:tcPr>
          <w:p w:rsidR="0046716D" w:rsidRPr="0037123E" w:rsidRDefault="0046716D" w:rsidP="00833FE0">
            <w:pPr>
              <w:pStyle w:val="affff"/>
              <w:rPr>
                <w:rFonts w:eastAsia="Times New Roman"/>
                <w:color w:val="000000"/>
                <w:lang w:eastAsia="ru-RU"/>
              </w:rPr>
            </w:pPr>
            <w:r w:rsidRPr="0037123E">
              <w:rPr>
                <w:rFonts w:eastAsia="Times New Roman"/>
                <w:color w:val="000000"/>
                <w:lang w:eastAsia="ru-RU"/>
              </w:rPr>
              <w:t>М</w:t>
            </w:r>
            <w:r w:rsidRPr="0037123E">
              <w:t>ероприятие</w:t>
            </w:r>
          </w:p>
        </w:tc>
        <w:tc>
          <w:tcPr>
            <w:tcW w:w="1218" w:type="pct"/>
            <w:shd w:val="clear" w:color="auto" w:fill="auto"/>
          </w:tcPr>
          <w:p w:rsidR="0046716D" w:rsidRPr="0037123E" w:rsidRDefault="00833FE0" w:rsidP="00833FE0">
            <w:pPr>
              <w:pStyle w:val="affff"/>
              <w:rPr>
                <w:lang w:eastAsia="ru-RU"/>
              </w:rPr>
            </w:pPr>
            <w:r w:rsidRPr="0037123E">
              <w:rPr>
                <w:lang w:eastAsia="ru-RU"/>
              </w:rPr>
              <w:t>Стоимость тыс. руб.</w:t>
            </w:r>
          </w:p>
        </w:tc>
        <w:tc>
          <w:tcPr>
            <w:tcW w:w="1217" w:type="pct"/>
            <w:shd w:val="clear" w:color="auto" w:fill="auto"/>
            <w:vAlign w:val="bottom"/>
            <w:hideMark/>
          </w:tcPr>
          <w:p w:rsidR="0046716D" w:rsidRPr="0037123E" w:rsidRDefault="0046716D" w:rsidP="00833FE0">
            <w:pPr>
              <w:pStyle w:val="affff"/>
              <w:rPr>
                <w:lang w:eastAsia="ru-RU"/>
              </w:rPr>
            </w:pPr>
            <w:r w:rsidRPr="0037123E">
              <w:rPr>
                <w:lang w:eastAsia="ru-RU"/>
              </w:rPr>
              <w:t>Источник финансирования</w:t>
            </w: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Образование</w:t>
            </w:r>
          </w:p>
        </w:tc>
      </w:tr>
      <w:tr w:rsidR="0046716D" w:rsidRPr="0037123E" w:rsidTr="00833FE0">
        <w:trPr>
          <w:trHeight w:val="20"/>
        </w:trPr>
        <w:tc>
          <w:tcPr>
            <w:tcW w:w="2565" w:type="pct"/>
            <w:shd w:val="clear" w:color="auto" w:fill="auto"/>
            <w:vAlign w:val="center"/>
            <w:hideMark/>
          </w:tcPr>
          <w:p w:rsidR="0046716D" w:rsidRPr="0037123E" w:rsidRDefault="0046716D" w:rsidP="00833FE0">
            <w:pPr>
              <w:pStyle w:val="affff"/>
              <w:rPr>
                <w:lang w:eastAsia="ru-RU"/>
              </w:rPr>
            </w:pPr>
            <w:r w:rsidRPr="0037123E">
              <w:rPr>
                <w:lang w:eastAsia="ru-RU"/>
              </w:rPr>
              <w:t>Реконструкция зданий образовательных учреждений</w:t>
            </w:r>
            <w:r w:rsidR="00D84187" w:rsidRPr="0037123E">
              <w:rPr>
                <w:lang w:eastAsia="ru-RU"/>
              </w:rPr>
              <w:t>, обеспечение учреждений</w:t>
            </w:r>
            <w:r w:rsidR="005A51ED" w:rsidRPr="0037123E">
              <w:rPr>
                <w:lang w:eastAsia="ru-RU"/>
              </w:rPr>
              <w:t xml:space="preserve"> оборудованием</w:t>
            </w:r>
          </w:p>
        </w:tc>
        <w:tc>
          <w:tcPr>
            <w:tcW w:w="1218" w:type="pct"/>
          </w:tcPr>
          <w:p w:rsidR="0046716D" w:rsidRPr="0037123E" w:rsidRDefault="00D3115D" w:rsidP="00833FE0">
            <w:pPr>
              <w:pStyle w:val="affff"/>
              <w:rPr>
                <w:lang w:eastAsia="ru-RU"/>
              </w:rPr>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Культура и спорт</w:t>
            </w:r>
          </w:p>
        </w:tc>
      </w:tr>
      <w:tr w:rsidR="005A51ED" w:rsidRPr="0037123E" w:rsidTr="00833FE0">
        <w:trPr>
          <w:trHeight w:val="20"/>
        </w:trPr>
        <w:tc>
          <w:tcPr>
            <w:tcW w:w="2565" w:type="pct"/>
            <w:shd w:val="clear" w:color="auto" w:fill="auto"/>
            <w:noWrap/>
            <w:vAlign w:val="center"/>
            <w:hideMark/>
          </w:tcPr>
          <w:p w:rsidR="005A51ED" w:rsidRPr="0037123E" w:rsidRDefault="005A51ED" w:rsidP="00833FE0">
            <w:pPr>
              <w:pStyle w:val="affff"/>
              <w:rPr>
                <w:lang w:eastAsia="ru-RU"/>
              </w:rPr>
            </w:pPr>
            <w:r w:rsidRPr="0037123E">
              <w:rPr>
                <w:lang w:eastAsia="ru-RU"/>
              </w:rPr>
              <w:t xml:space="preserve">Участие в зональных фестивалях, конкурсах </w:t>
            </w:r>
          </w:p>
        </w:tc>
        <w:tc>
          <w:tcPr>
            <w:tcW w:w="1218" w:type="pct"/>
          </w:tcPr>
          <w:p w:rsidR="005A51ED" w:rsidRPr="0037123E" w:rsidRDefault="00D3115D" w:rsidP="00833FE0">
            <w:pPr>
              <w:pStyle w:val="affff"/>
            </w:pPr>
            <w:r w:rsidRPr="0037123E">
              <w:rPr>
                <w:lang w:eastAsia="ru-RU"/>
              </w:rPr>
              <w:t>0</w:t>
            </w:r>
          </w:p>
        </w:tc>
        <w:tc>
          <w:tcPr>
            <w:tcW w:w="1217" w:type="pct"/>
            <w:shd w:val="clear" w:color="auto" w:fill="auto"/>
            <w:hideMark/>
          </w:tcPr>
          <w:p w:rsidR="005A51ED" w:rsidRPr="0037123E" w:rsidRDefault="005A51ED" w:rsidP="00833FE0">
            <w:pPr>
              <w:pStyle w:val="affff"/>
            </w:pPr>
          </w:p>
        </w:tc>
      </w:tr>
      <w:tr w:rsidR="005A51ED" w:rsidRPr="0037123E" w:rsidTr="00833FE0">
        <w:trPr>
          <w:trHeight w:val="20"/>
        </w:trPr>
        <w:tc>
          <w:tcPr>
            <w:tcW w:w="2565" w:type="pct"/>
            <w:shd w:val="clear" w:color="auto" w:fill="auto"/>
            <w:noWrap/>
            <w:vAlign w:val="center"/>
            <w:hideMark/>
          </w:tcPr>
          <w:p w:rsidR="005A51ED" w:rsidRPr="0037123E" w:rsidRDefault="005A51ED" w:rsidP="00833FE0">
            <w:pPr>
              <w:pStyle w:val="affff"/>
              <w:rPr>
                <w:lang w:eastAsia="ru-RU"/>
              </w:rPr>
            </w:pPr>
            <w:r w:rsidRPr="0037123E">
              <w:rPr>
                <w:lang w:eastAsia="ru-RU"/>
              </w:rPr>
              <w:t>Участие в семинарах, курсах повышения квалификации</w:t>
            </w:r>
          </w:p>
        </w:tc>
        <w:tc>
          <w:tcPr>
            <w:tcW w:w="1218" w:type="pct"/>
          </w:tcPr>
          <w:p w:rsidR="005A51ED" w:rsidRPr="0037123E" w:rsidRDefault="00D3115D" w:rsidP="00833FE0">
            <w:pPr>
              <w:pStyle w:val="affff"/>
            </w:pPr>
            <w:r w:rsidRPr="0037123E">
              <w:rPr>
                <w:lang w:eastAsia="ru-RU"/>
              </w:rPr>
              <w:t>0</w:t>
            </w:r>
          </w:p>
        </w:tc>
        <w:tc>
          <w:tcPr>
            <w:tcW w:w="1217" w:type="pct"/>
            <w:shd w:val="clear" w:color="auto" w:fill="auto"/>
            <w:hideMark/>
          </w:tcPr>
          <w:p w:rsidR="005A51ED" w:rsidRPr="0037123E" w:rsidRDefault="005A51ED" w:rsidP="00833FE0">
            <w:pPr>
              <w:pStyle w:val="affff"/>
            </w:pPr>
          </w:p>
        </w:tc>
      </w:tr>
      <w:tr w:rsidR="0046716D" w:rsidRPr="0037123E" w:rsidTr="00833FE0">
        <w:trPr>
          <w:trHeight w:val="20"/>
        </w:trPr>
        <w:tc>
          <w:tcPr>
            <w:tcW w:w="2565" w:type="pct"/>
            <w:shd w:val="clear" w:color="auto" w:fill="auto"/>
            <w:noWrap/>
            <w:vAlign w:val="center"/>
          </w:tcPr>
          <w:p w:rsidR="0046716D" w:rsidRPr="0037123E" w:rsidRDefault="005A51ED" w:rsidP="00833FE0">
            <w:pPr>
              <w:pStyle w:val="affff"/>
              <w:rPr>
                <w:lang w:eastAsia="ru-RU"/>
              </w:rPr>
            </w:pPr>
            <w:r w:rsidRPr="0037123E">
              <w:rPr>
                <w:lang w:eastAsia="ru-RU"/>
              </w:rPr>
              <w:t>Строительство</w:t>
            </w:r>
            <w:r w:rsidR="0046716D" w:rsidRPr="0037123E">
              <w:rPr>
                <w:lang w:eastAsia="ru-RU"/>
              </w:rPr>
              <w:t xml:space="preserve"> зданий учреждений культуры и спорта</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tcPr>
          <w:p w:rsidR="0046716D" w:rsidRPr="0037123E" w:rsidRDefault="0046716D" w:rsidP="00833FE0">
            <w:pPr>
              <w:pStyle w:val="affff"/>
              <w:rPr>
                <w:lang w:eastAsia="ru-RU"/>
              </w:rPr>
            </w:pPr>
          </w:p>
        </w:tc>
      </w:tr>
      <w:tr w:rsidR="00833FE0" w:rsidRPr="0037123E" w:rsidTr="00833FE0">
        <w:trPr>
          <w:trHeight w:val="20"/>
        </w:trPr>
        <w:tc>
          <w:tcPr>
            <w:tcW w:w="5000" w:type="pct"/>
            <w:gridSpan w:val="3"/>
            <w:shd w:val="clear" w:color="auto" w:fill="auto"/>
            <w:noWrap/>
            <w:vAlign w:val="center"/>
          </w:tcPr>
          <w:p w:rsidR="00833FE0" w:rsidRPr="0037123E" w:rsidRDefault="00833FE0" w:rsidP="00833FE0">
            <w:pPr>
              <w:pStyle w:val="affff"/>
              <w:rPr>
                <w:lang w:eastAsia="ru-RU"/>
              </w:rPr>
            </w:pPr>
            <w:r w:rsidRPr="0037123E">
              <w:rPr>
                <w:lang w:eastAsia="ru-RU"/>
              </w:rPr>
              <w:t>Здравоохранение</w:t>
            </w:r>
          </w:p>
        </w:tc>
      </w:tr>
      <w:tr w:rsidR="00833FE0" w:rsidRPr="0037123E" w:rsidTr="00833FE0">
        <w:trPr>
          <w:trHeight w:val="20"/>
        </w:trPr>
        <w:tc>
          <w:tcPr>
            <w:tcW w:w="2565" w:type="pct"/>
            <w:shd w:val="clear" w:color="auto" w:fill="auto"/>
            <w:noWrap/>
            <w:vAlign w:val="center"/>
          </w:tcPr>
          <w:p w:rsidR="00833FE0" w:rsidRPr="0037123E" w:rsidRDefault="00833FE0" w:rsidP="00833FE0">
            <w:pPr>
              <w:pStyle w:val="affff"/>
              <w:rPr>
                <w:lang w:eastAsia="ru-RU"/>
              </w:rPr>
            </w:pPr>
            <w:r w:rsidRPr="0037123E">
              <w:t>Строительство в д. Загривье нового здания фельдшерско-акушерского пункта 2-го типа</w:t>
            </w:r>
          </w:p>
        </w:tc>
        <w:tc>
          <w:tcPr>
            <w:tcW w:w="1218" w:type="pct"/>
            <w:vAlign w:val="center"/>
          </w:tcPr>
          <w:p w:rsidR="00833FE0" w:rsidRPr="0037123E" w:rsidRDefault="00D3115D" w:rsidP="00833FE0">
            <w:pPr>
              <w:pStyle w:val="affff"/>
              <w:rPr>
                <w:lang w:eastAsia="ru-RU"/>
              </w:rPr>
            </w:pPr>
            <w:r w:rsidRPr="0037123E">
              <w:rPr>
                <w:lang w:eastAsia="ru-RU"/>
              </w:rPr>
              <w:t>0</w:t>
            </w:r>
          </w:p>
        </w:tc>
        <w:tc>
          <w:tcPr>
            <w:tcW w:w="1217" w:type="pct"/>
            <w:shd w:val="clear" w:color="auto" w:fill="auto"/>
            <w:vAlign w:val="bottom"/>
          </w:tcPr>
          <w:p w:rsidR="00833FE0" w:rsidRPr="0037123E" w:rsidRDefault="00833FE0"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Спорт и физическая культура</w:t>
            </w:r>
          </w:p>
        </w:tc>
      </w:tr>
      <w:tr w:rsidR="0046716D" w:rsidRPr="0037123E" w:rsidTr="00833FE0">
        <w:trPr>
          <w:trHeight w:val="20"/>
        </w:trPr>
        <w:tc>
          <w:tcPr>
            <w:tcW w:w="2565" w:type="pct"/>
            <w:shd w:val="clear" w:color="auto" w:fill="auto"/>
            <w:vAlign w:val="center"/>
            <w:hideMark/>
          </w:tcPr>
          <w:p w:rsidR="0046716D" w:rsidRPr="0037123E" w:rsidRDefault="0046716D" w:rsidP="00833FE0">
            <w:pPr>
              <w:pStyle w:val="affff"/>
              <w:rPr>
                <w:lang w:eastAsia="ru-RU"/>
              </w:rPr>
            </w:pPr>
            <w:r w:rsidRPr="0037123E">
              <w:rPr>
                <w:lang w:eastAsia="ru-RU"/>
              </w:rPr>
              <w:t>Проведение спартакиад, спортивных мероприятиях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vAlign w:val="bottom"/>
            <w:hideMark/>
          </w:tcPr>
          <w:p w:rsidR="0046716D" w:rsidRPr="0037123E" w:rsidRDefault="0046716D" w:rsidP="00833FE0">
            <w:pPr>
              <w:pStyle w:val="affff"/>
              <w:rPr>
                <w:lang w:eastAsia="ru-RU"/>
              </w:rPr>
            </w:pPr>
            <w:r w:rsidRPr="0037123E">
              <w:rPr>
                <w:lang w:eastAsia="ru-RU"/>
              </w:rPr>
              <w:t xml:space="preserve">Организация и участие в </w:t>
            </w:r>
            <w:r w:rsidR="00546E2C" w:rsidRPr="0037123E">
              <w:rPr>
                <w:lang w:eastAsia="ru-RU"/>
              </w:rPr>
              <w:t>государственных</w:t>
            </w:r>
            <w:r w:rsidRPr="0037123E">
              <w:rPr>
                <w:lang w:eastAsia="ru-RU"/>
              </w:rPr>
              <w:t xml:space="preserve"> и районных спортивных мероприятиях </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Социальная защита населения</w:t>
            </w: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Организация семейных бригад  с привлечением ребят, нуждающихся материально</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Оказание материальной помощи малообеспеченным семьям, имеющим детей-инвалидов</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Оздор</w:t>
            </w:r>
            <w:r w:rsidR="005A51ED" w:rsidRPr="0037123E">
              <w:rPr>
                <w:lang w:eastAsia="ru-RU"/>
              </w:rPr>
              <w:t>овление детей в санаториях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Развитие духовно-нравственной сферы проблемных детей</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BD7DCC">
        <w:trPr>
          <w:trHeight w:val="20"/>
        </w:trPr>
        <w:tc>
          <w:tcPr>
            <w:tcW w:w="5000" w:type="pct"/>
            <w:gridSpan w:val="3"/>
            <w:shd w:val="clear" w:color="auto" w:fill="auto"/>
            <w:vAlign w:val="bottom"/>
            <w:hideMark/>
          </w:tcPr>
          <w:p w:rsidR="0046716D" w:rsidRPr="0037123E" w:rsidRDefault="0046716D" w:rsidP="00833FE0">
            <w:pPr>
              <w:pStyle w:val="affff"/>
              <w:rPr>
                <w:lang w:eastAsia="ru-RU"/>
              </w:rPr>
            </w:pPr>
            <w:r w:rsidRPr="0037123E">
              <w:rPr>
                <w:lang w:eastAsia="ru-RU"/>
              </w:rPr>
              <w:t>Молодежная политика</w:t>
            </w: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Интеллектуальное и физическое развитие молодежи, поддержка талантливой молодежи</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r w:rsidR="0046716D" w:rsidRPr="0037123E" w:rsidTr="00833FE0">
        <w:trPr>
          <w:trHeight w:val="20"/>
        </w:trPr>
        <w:tc>
          <w:tcPr>
            <w:tcW w:w="2565" w:type="pct"/>
            <w:shd w:val="clear" w:color="auto" w:fill="auto"/>
            <w:noWrap/>
            <w:vAlign w:val="center"/>
            <w:hideMark/>
          </w:tcPr>
          <w:p w:rsidR="0046716D" w:rsidRPr="0037123E" w:rsidRDefault="0046716D" w:rsidP="00833FE0">
            <w:pPr>
              <w:pStyle w:val="affff"/>
              <w:rPr>
                <w:lang w:eastAsia="ru-RU"/>
              </w:rPr>
            </w:pPr>
            <w:r w:rsidRPr="0037123E">
              <w:rPr>
                <w:lang w:eastAsia="ru-RU"/>
              </w:rPr>
              <w:t>Поддержка детей и молодежной организации  на проведение мероприятий, участие в районных ,</w:t>
            </w:r>
            <w:r w:rsidR="00546E2C" w:rsidRPr="0037123E">
              <w:rPr>
                <w:lang w:eastAsia="ru-RU"/>
              </w:rPr>
              <w:t xml:space="preserve">государственных </w:t>
            </w:r>
            <w:r w:rsidRPr="0037123E">
              <w:rPr>
                <w:lang w:eastAsia="ru-RU"/>
              </w:rPr>
              <w:t>мероприятиях</w:t>
            </w:r>
          </w:p>
        </w:tc>
        <w:tc>
          <w:tcPr>
            <w:tcW w:w="1218" w:type="pct"/>
          </w:tcPr>
          <w:p w:rsidR="0046716D" w:rsidRPr="0037123E" w:rsidRDefault="00D3115D" w:rsidP="00833FE0">
            <w:pPr>
              <w:pStyle w:val="affff"/>
            </w:pPr>
            <w:r w:rsidRPr="0037123E">
              <w:rPr>
                <w:lang w:eastAsia="ru-RU"/>
              </w:rPr>
              <w:t>0</w:t>
            </w:r>
          </w:p>
        </w:tc>
        <w:tc>
          <w:tcPr>
            <w:tcW w:w="1217" w:type="pct"/>
            <w:shd w:val="clear" w:color="auto" w:fill="auto"/>
            <w:vAlign w:val="bottom"/>
            <w:hideMark/>
          </w:tcPr>
          <w:p w:rsidR="0046716D" w:rsidRPr="0037123E" w:rsidRDefault="0046716D" w:rsidP="00833FE0">
            <w:pPr>
              <w:pStyle w:val="affff"/>
              <w:rPr>
                <w:lang w:eastAsia="ru-RU"/>
              </w:rPr>
            </w:pPr>
          </w:p>
        </w:tc>
      </w:tr>
    </w:tbl>
    <w:p w:rsidR="00B11EBC" w:rsidRPr="0037123E" w:rsidRDefault="00B11EBC" w:rsidP="00833FE0">
      <w:pPr>
        <w:pStyle w:val="afffd"/>
      </w:pPr>
      <w:r w:rsidRPr="0037123E">
        <w:t>*ПСД – проектно-сметная документация</w:t>
      </w:r>
      <w:r w:rsidRPr="0037123E">
        <w:tab/>
      </w:r>
    </w:p>
    <w:p w:rsidR="00B11EBC" w:rsidRPr="0037123E" w:rsidRDefault="00B11EBC" w:rsidP="00833FE0">
      <w:pPr>
        <w:pStyle w:val="afffd"/>
      </w:pPr>
      <w:r w:rsidRPr="0037123E">
        <w:t xml:space="preserve">Общая потребность в капитальных вложениях по муниципальному образованию </w:t>
      </w:r>
      <w:r w:rsidR="006124A5" w:rsidRPr="0037123E">
        <w:t>Загривское сельское поселение</w:t>
      </w:r>
      <w:r w:rsidR="0046716D" w:rsidRPr="0037123E">
        <w:t>определяется после составления проектно-см</w:t>
      </w:r>
      <w:r w:rsidR="00D84187" w:rsidRPr="0037123E">
        <w:t>е</w:t>
      </w:r>
      <w:r w:rsidR="0046716D" w:rsidRPr="0037123E">
        <w:t>тной документации</w:t>
      </w:r>
      <w:r w:rsidRPr="0037123E">
        <w:t>.</w:t>
      </w:r>
    </w:p>
    <w:p w:rsidR="00B11EBC" w:rsidRPr="0037123E" w:rsidRDefault="00B11EBC" w:rsidP="00833FE0">
      <w:pPr>
        <w:pStyle w:val="afffd"/>
      </w:pPr>
      <w:r w:rsidRPr="0037123E">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B11EBC" w:rsidRPr="0037123E" w:rsidRDefault="00B11EBC" w:rsidP="00B11EBC">
      <w:pPr>
        <w:pStyle w:val="10"/>
      </w:pPr>
      <w:bookmarkStart w:id="60" w:name="_Toc14904328"/>
      <w:bookmarkStart w:id="61" w:name="_Toc40181962"/>
      <w:r w:rsidRPr="0037123E">
        <w:t>Целевые индикаторы программы и оценка эффективности реализации программы</w:t>
      </w:r>
      <w:bookmarkEnd w:id="60"/>
      <w:bookmarkEnd w:id="61"/>
    </w:p>
    <w:p w:rsidR="00B11EBC" w:rsidRPr="0037123E" w:rsidRDefault="00B11EBC" w:rsidP="00833FE0">
      <w:pPr>
        <w:pStyle w:val="afffd"/>
      </w:pPr>
      <w:r w:rsidRPr="0037123E">
        <w:t>Основными факторами, определяющими направления разработки Программы комплексного развития системы социальной инфраструктуры муниципального образо</w:t>
      </w:r>
      <w:r w:rsidR="008D2F0D" w:rsidRPr="0037123E">
        <w:t>вания</w:t>
      </w:r>
      <w:r w:rsidR="006124A5" w:rsidRPr="0037123E">
        <w:t>Загривское сельское поселение</w:t>
      </w:r>
      <w:r w:rsidRPr="0037123E">
        <w:t xml:space="preserve"> на 20</w:t>
      </w:r>
      <w:r w:rsidR="00546E2C" w:rsidRPr="0037123E">
        <w:t>20</w:t>
      </w:r>
      <w:r w:rsidRPr="0037123E">
        <w:t>-203</w:t>
      </w:r>
      <w:r w:rsidR="00546E2C" w:rsidRPr="0037123E">
        <w:t>0</w:t>
      </w:r>
      <w:r w:rsidRPr="0037123E">
        <w:t xml:space="preserve"> годы, являются тенденции социально-экономического развития поселения, характеризующиеся улучшением условий жилья, сфер обслуживания. Реализация Программы должна создать предпосылки для устойчивого развития </w:t>
      </w:r>
      <w:r w:rsidR="00E65BEC" w:rsidRPr="0037123E">
        <w:t xml:space="preserve">МО </w:t>
      </w:r>
      <w:r w:rsidR="00575B0A" w:rsidRPr="0037123E">
        <w:t>«</w:t>
      </w:r>
      <w:r w:rsidR="006124A5" w:rsidRPr="0037123E">
        <w:t>Загривское сельское поселение</w:t>
      </w:r>
      <w:r w:rsidR="00575B0A" w:rsidRPr="0037123E">
        <w:t>»</w:t>
      </w:r>
      <w:r w:rsidRPr="0037123E">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для всех категорий жителей.</w:t>
      </w:r>
    </w:p>
    <w:p w:rsidR="00B11EBC" w:rsidRPr="0037123E" w:rsidRDefault="00B11EBC" w:rsidP="00833FE0">
      <w:pPr>
        <w:pStyle w:val="afffd"/>
      </w:pPr>
      <w:r w:rsidRPr="0037123E">
        <w:t>Основными целевыми индикаторами реализации мероприятий программы комплексного развития социальной инфраструктуры сельского поселения являются:</w:t>
      </w:r>
    </w:p>
    <w:p w:rsidR="00B11EBC" w:rsidRPr="0037123E" w:rsidRDefault="00B11EBC" w:rsidP="0046716D">
      <w:pPr>
        <w:pStyle w:val="a2"/>
      </w:pPr>
      <w:r w:rsidRPr="0037123E">
        <w:t>рост ожидаемой продолжительности жизни населения муниципального образования;</w:t>
      </w:r>
    </w:p>
    <w:p w:rsidR="00B11EBC" w:rsidRPr="0037123E" w:rsidRDefault="00B11EBC" w:rsidP="0046716D">
      <w:pPr>
        <w:pStyle w:val="a2"/>
      </w:pPr>
      <w:r w:rsidRPr="0037123E">
        <w:t>увеличение показателя рождаемости;</w:t>
      </w:r>
    </w:p>
    <w:p w:rsidR="00B11EBC" w:rsidRPr="0037123E" w:rsidRDefault="00B11EBC" w:rsidP="0046716D">
      <w:pPr>
        <w:pStyle w:val="a2"/>
      </w:pPr>
      <w:r w:rsidRPr="0037123E">
        <w:t>сокращение уровня безработицы;</w:t>
      </w:r>
    </w:p>
    <w:p w:rsidR="00B11EBC" w:rsidRPr="0037123E" w:rsidRDefault="00B11EBC" w:rsidP="0046716D">
      <w:pPr>
        <w:pStyle w:val="a2"/>
      </w:pPr>
      <w:r w:rsidRPr="0037123E">
        <w:t>увеличение доли населения обеспеченной объектами культуры в соответствии с нормативными значениями;</w:t>
      </w:r>
    </w:p>
    <w:p w:rsidR="00B11EBC" w:rsidRPr="0037123E" w:rsidRDefault="00B11EBC" w:rsidP="0046716D">
      <w:pPr>
        <w:pStyle w:val="a2"/>
      </w:pPr>
      <w:r w:rsidRPr="0037123E">
        <w:t>увеличение доли населения обеспеченной спортивными объектами в соответствии с нормативными значениями;</w:t>
      </w:r>
    </w:p>
    <w:p w:rsidR="00B11EBC" w:rsidRPr="0037123E" w:rsidRDefault="00B11EBC" w:rsidP="0046716D">
      <w:pPr>
        <w:pStyle w:val="a2"/>
      </w:pPr>
      <w:r w:rsidRPr="0037123E">
        <w:t xml:space="preserve">увеличение количества населения, систематически занимающегося физической культурой и спортом. </w:t>
      </w:r>
    </w:p>
    <w:p w:rsidR="00B11EBC" w:rsidRPr="0037123E" w:rsidRDefault="00B11EBC" w:rsidP="00833FE0">
      <w:pPr>
        <w:pStyle w:val="afffd"/>
      </w:pPr>
      <w:r w:rsidRPr="0037123E">
        <w:t xml:space="preserve">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целевых показателей программы комплексного развития социальной инфраструктуры </w:t>
      </w:r>
      <w:r w:rsidR="00E65BEC" w:rsidRPr="0037123E">
        <w:t xml:space="preserve">МО </w:t>
      </w:r>
      <w:r w:rsidR="006124A5" w:rsidRPr="0037123E">
        <w:t>Загривское сельское поселение</w:t>
      </w:r>
      <w:r w:rsidRPr="0037123E">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 </w:t>
      </w:r>
    </w:p>
    <w:p w:rsidR="00B11EBC" w:rsidRPr="0037123E" w:rsidRDefault="00B11EBC" w:rsidP="00833FE0">
      <w:pPr>
        <w:pStyle w:val="afffd"/>
      </w:pPr>
      <w:r w:rsidRPr="0037123E">
        <w:t>Целевые индикаторы и показатели программы представлены в таблице.</w:t>
      </w:r>
    </w:p>
    <w:p w:rsidR="00B11EBC" w:rsidRPr="0037123E" w:rsidRDefault="00833FE0" w:rsidP="00833FE0">
      <w:pPr>
        <w:pStyle w:val="afffd"/>
        <w:rPr>
          <w:u w:val="single"/>
        </w:rPr>
      </w:pPr>
      <w:r w:rsidRPr="0037123E">
        <w:rPr>
          <w:u w:val="single"/>
        </w:rPr>
        <w:t xml:space="preserve">Таблица 23 - </w:t>
      </w:r>
      <w:r w:rsidR="00B11EBC" w:rsidRPr="0037123E">
        <w:rPr>
          <w:u w:val="single"/>
        </w:rPr>
        <w:t>Целевые индикаторы и показатели Программы</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630"/>
        <w:gridCol w:w="773"/>
        <w:gridCol w:w="992"/>
        <w:gridCol w:w="850"/>
        <w:gridCol w:w="851"/>
        <w:gridCol w:w="850"/>
        <w:gridCol w:w="993"/>
        <w:gridCol w:w="1099"/>
      </w:tblGrid>
      <w:tr w:rsidR="00B11EBC" w:rsidRPr="0037123E" w:rsidTr="00833FE0">
        <w:trPr>
          <w:trHeight w:val="511"/>
          <w:tblHeader/>
          <w:jc w:val="center"/>
        </w:trPr>
        <w:tc>
          <w:tcPr>
            <w:tcW w:w="533" w:type="dxa"/>
            <w:vMerge w:val="restart"/>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 п/п</w:t>
            </w:r>
          </w:p>
        </w:tc>
        <w:tc>
          <w:tcPr>
            <w:tcW w:w="2630" w:type="dxa"/>
            <w:vMerge w:val="restart"/>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Наименование индикатора</w:t>
            </w:r>
          </w:p>
        </w:tc>
        <w:tc>
          <w:tcPr>
            <w:tcW w:w="773" w:type="dxa"/>
            <w:vMerge w:val="restart"/>
            <w:shd w:val="clear" w:color="auto" w:fill="auto"/>
            <w:vAlign w:val="center"/>
          </w:tcPr>
          <w:p w:rsidR="00B11EBC" w:rsidRPr="0037123E" w:rsidRDefault="00B11EBC" w:rsidP="00441EF0">
            <w:pPr>
              <w:pStyle w:val="Default"/>
              <w:jc w:val="center"/>
              <w:rPr>
                <w:color w:val="auto"/>
              </w:rPr>
            </w:pPr>
            <w:r w:rsidRPr="0037123E">
              <w:rPr>
                <w:color w:val="auto"/>
                <w:sz w:val="20"/>
                <w:szCs w:val="20"/>
              </w:rPr>
              <w:t>Единица измерения</w:t>
            </w:r>
          </w:p>
        </w:tc>
        <w:tc>
          <w:tcPr>
            <w:tcW w:w="5635" w:type="dxa"/>
            <w:gridSpan w:val="6"/>
            <w:shd w:val="clear" w:color="auto" w:fill="auto"/>
            <w:vAlign w:val="center"/>
          </w:tcPr>
          <w:p w:rsidR="00B11EBC" w:rsidRPr="0037123E" w:rsidRDefault="00B11EBC" w:rsidP="00441EF0">
            <w:pPr>
              <w:pStyle w:val="Default"/>
              <w:jc w:val="center"/>
              <w:rPr>
                <w:color w:val="auto"/>
                <w:sz w:val="20"/>
                <w:szCs w:val="20"/>
              </w:rPr>
            </w:pPr>
            <w:r w:rsidRPr="0037123E">
              <w:rPr>
                <w:color w:val="auto"/>
                <w:sz w:val="20"/>
                <w:szCs w:val="20"/>
              </w:rPr>
              <w:t>Показатели по годам</w:t>
            </w:r>
          </w:p>
        </w:tc>
      </w:tr>
      <w:tr w:rsidR="00833FE0" w:rsidRPr="0037123E" w:rsidTr="00833FE0">
        <w:trPr>
          <w:trHeight w:val="510"/>
          <w:tblHeader/>
          <w:jc w:val="center"/>
        </w:trPr>
        <w:tc>
          <w:tcPr>
            <w:tcW w:w="533" w:type="dxa"/>
            <w:vMerge/>
            <w:shd w:val="clear" w:color="auto" w:fill="auto"/>
            <w:vAlign w:val="center"/>
          </w:tcPr>
          <w:p w:rsidR="00833FE0" w:rsidRPr="0037123E" w:rsidRDefault="00833FE0" w:rsidP="00441EF0">
            <w:pPr>
              <w:pStyle w:val="Default"/>
              <w:jc w:val="center"/>
              <w:rPr>
                <w:color w:val="auto"/>
                <w:sz w:val="20"/>
                <w:szCs w:val="20"/>
              </w:rPr>
            </w:pPr>
          </w:p>
        </w:tc>
        <w:tc>
          <w:tcPr>
            <w:tcW w:w="2630" w:type="dxa"/>
            <w:vMerge/>
            <w:shd w:val="clear" w:color="auto" w:fill="auto"/>
            <w:vAlign w:val="center"/>
          </w:tcPr>
          <w:p w:rsidR="00833FE0" w:rsidRPr="0037123E" w:rsidRDefault="00833FE0" w:rsidP="00441EF0">
            <w:pPr>
              <w:pStyle w:val="Default"/>
              <w:jc w:val="center"/>
              <w:rPr>
                <w:color w:val="auto"/>
                <w:sz w:val="20"/>
                <w:szCs w:val="20"/>
              </w:rPr>
            </w:pPr>
          </w:p>
        </w:tc>
        <w:tc>
          <w:tcPr>
            <w:tcW w:w="773" w:type="dxa"/>
            <w:vMerge/>
            <w:shd w:val="clear" w:color="auto" w:fill="auto"/>
            <w:vAlign w:val="center"/>
          </w:tcPr>
          <w:p w:rsidR="00833FE0" w:rsidRPr="0037123E" w:rsidRDefault="00833FE0" w:rsidP="00441EF0">
            <w:pPr>
              <w:pStyle w:val="Default"/>
              <w:jc w:val="center"/>
              <w:rPr>
                <w:color w:val="auto"/>
                <w:sz w:val="20"/>
                <w:szCs w:val="20"/>
              </w:rPr>
            </w:pPr>
          </w:p>
        </w:tc>
        <w:tc>
          <w:tcPr>
            <w:tcW w:w="992"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2021</w:t>
            </w:r>
          </w:p>
        </w:tc>
        <w:tc>
          <w:tcPr>
            <w:tcW w:w="850"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2022</w:t>
            </w:r>
          </w:p>
        </w:tc>
        <w:tc>
          <w:tcPr>
            <w:tcW w:w="851"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w:t>
            </w:r>
            <w:r w:rsidRPr="0037123E">
              <w:rPr>
                <w:color w:val="auto"/>
                <w:sz w:val="20"/>
                <w:szCs w:val="20"/>
                <w:lang w:val="en-US"/>
              </w:rPr>
              <w:t>2</w:t>
            </w:r>
            <w:r w:rsidRPr="0037123E">
              <w:rPr>
                <w:color w:val="auto"/>
                <w:sz w:val="20"/>
                <w:szCs w:val="20"/>
              </w:rPr>
              <w:t xml:space="preserve">3 </w:t>
            </w:r>
          </w:p>
        </w:tc>
        <w:tc>
          <w:tcPr>
            <w:tcW w:w="850"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2024</w:t>
            </w:r>
          </w:p>
        </w:tc>
        <w:tc>
          <w:tcPr>
            <w:tcW w:w="993"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2025</w:t>
            </w:r>
          </w:p>
        </w:tc>
        <w:tc>
          <w:tcPr>
            <w:tcW w:w="1099" w:type="dxa"/>
            <w:shd w:val="clear" w:color="auto" w:fill="auto"/>
            <w:vAlign w:val="center"/>
          </w:tcPr>
          <w:p w:rsidR="00833FE0" w:rsidRPr="0037123E" w:rsidRDefault="00833FE0" w:rsidP="00833FE0">
            <w:pPr>
              <w:pStyle w:val="Default"/>
              <w:jc w:val="center"/>
              <w:rPr>
                <w:color w:val="auto"/>
                <w:sz w:val="20"/>
                <w:szCs w:val="20"/>
              </w:rPr>
            </w:pPr>
            <w:r w:rsidRPr="0037123E">
              <w:rPr>
                <w:color w:val="auto"/>
                <w:sz w:val="20"/>
                <w:szCs w:val="20"/>
              </w:rPr>
              <w:t>2026-2031</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1</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 xml:space="preserve">Ожидаемая продолжительность жизни </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Лет</w:t>
            </w:r>
          </w:p>
        </w:tc>
        <w:tc>
          <w:tcPr>
            <w:tcW w:w="992"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65</w:t>
            </w:r>
          </w:p>
        </w:tc>
        <w:tc>
          <w:tcPr>
            <w:tcW w:w="850" w:type="dxa"/>
            <w:shd w:val="clear" w:color="auto" w:fill="auto"/>
            <w:vAlign w:val="center"/>
          </w:tcPr>
          <w:p w:rsidR="00B11EBC" w:rsidRPr="0037123E" w:rsidRDefault="00B11EBC" w:rsidP="00441EF0">
            <w:pPr>
              <w:spacing w:after="0"/>
              <w:jc w:val="center"/>
              <w:rPr>
                <w:sz w:val="20"/>
                <w:szCs w:val="20"/>
              </w:rPr>
            </w:pPr>
            <w:r w:rsidRPr="0037123E">
              <w:rPr>
                <w:sz w:val="20"/>
                <w:szCs w:val="20"/>
              </w:rPr>
              <w:t>65</w:t>
            </w:r>
          </w:p>
        </w:tc>
        <w:tc>
          <w:tcPr>
            <w:tcW w:w="851" w:type="dxa"/>
            <w:shd w:val="clear" w:color="auto" w:fill="auto"/>
            <w:vAlign w:val="center"/>
          </w:tcPr>
          <w:p w:rsidR="00B11EBC" w:rsidRPr="0037123E" w:rsidRDefault="00B11EBC" w:rsidP="00441EF0">
            <w:pPr>
              <w:spacing w:after="0"/>
              <w:jc w:val="center"/>
              <w:rPr>
                <w:sz w:val="20"/>
                <w:szCs w:val="20"/>
              </w:rPr>
            </w:pPr>
            <w:r w:rsidRPr="0037123E">
              <w:rPr>
                <w:sz w:val="20"/>
                <w:szCs w:val="20"/>
              </w:rPr>
              <w:t>66</w:t>
            </w:r>
          </w:p>
        </w:tc>
        <w:tc>
          <w:tcPr>
            <w:tcW w:w="850" w:type="dxa"/>
            <w:shd w:val="clear" w:color="auto" w:fill="auto"/>
            <w:vAlign w:val="center"/>
          </w:tcPr>
          <w:p w:rsidR="00B11EBC" w:rsidRPr="0037123E" w:rsidRDefault="00B11EBC" w:rsidP="00441EF0">
            <w:pPr>
              <w:spacing w:after="0"/>
              <w:jc w:val="center"/>
              <w:rPr>
                <w:sz w:val="20"/>
                <w:szCs w:val="20"/>
              </w:rPr>
            </w:pPr>
            <w:r w:rsidRPr="0037123E">
              <w:rPr>
                <w:sz w:val="20"/>
                <w:szCs w:val="20"/>
              </w:rPr>
              <w:t>67</w:t>
            </w:r>
          </w:p>
        </w:tc>
        <w:tc>
          <w:tcPr>
            <w:tcW w:w="993" w:type="dxa"/>
            <w:shd w:val="clear" w:color="auto" w:fill="auto"/>
            <w:vAlign w:val="center"/>
          </w:tcPr>
          <w:p w:rsidR="00B11EBC" w:rsidRPr="0037123E" w:rsidRDefault="00B11EBC" w:rsidP="00441EF0">
            <w:pPr>
              <w:spacing w:after="0"/>
              <w:jc w:val="center"/>
              <w:rPr>
                <w:sz w:val="20"/>
                <w:szCs w:val="20"/>
              </w:rPr>
            </w:pPr>
            <w:r w:rsidRPr="0037123E">
              <w:rPr>
                <w:sz w:val="20"/>
                <w:szCs w:val="20"/>
              </w:rPr>
              <w:t>68</w:t>
            </w:r>
          </w:p>
        </w:tc>
        <w:tc>
          <w:tcPr>
            <w:tcW w:w="1099" w:type="dxa"/>
            <w:shd w:val="clear" w:color="auto" w:fill="auto"/>
            <w:vAlign w:val="center"/>
          </w:tcPr>
          <w:p w:rsidR="00B11EBC" w:rsidRPr="0037123E" w:rsidRDefault="00B11EBC" w:rsidP="00441EF0">
            <w:pPr>
              <w:spacing w:after="0"/>
              <w:jc w:val="center"/>
              <w:rPr>
                <w:sz w:val="20"/>
                <w:szCs w:val="20"/>
              </w:rPr>
            </w:pPr>
            <w:r w:rsidRPr="0037123E">
              <w:rPr>
                <w:sz w:val="20"/>
                <w:szCs w:val="20"/>
              </w:rPr>
              <w:t>69</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2</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 xml:space="preserve">Доля детей в возрасте от 3 до 7 лет, охваченных дошкольным образованием </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100</w:t>
            </w:r>
          </w:p>
        </w:tc>
        <w:tc>
          <w:tcPr>
            <w:tcW w:w="850"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100</w:t>
            </w:r>
          </w:p>
        </w:tc>
        <w:tc>
          <w:tcPr>
            <w:tcW w:w="851" w:type="dxa"/>
            <w:shd w:val="clear" w:color="auto" w:fill="auto"/>
            <w:vAlign w:val="center"/>
          </w:tcPr>
          <w:p w:rsidR="00B11EBC" w:rsidRPr="0037123E" w:rsidRDefault="009847E7" w:rsidP="00441EF0">
            <w:pPr>
              <w:spacing w:after="0" w:line="240" w:lineRule="auto"/>
              <w:jc w:val="center"/>
              <w:rPr>
                <w:sz w:val="20"/>
                <w:szCs w:val="20"/>
              </w:rPr>
            </w:pPr>
            <w:r w:rsidRPr="0037123E">
              <w:rPr>
                <w:sz w:val="20"/>
                <w:szCs w:val="20"/>
              </w:rPr>
              <w:t>10</w:t>
            </w:r>
            <w:r w:rsidR="00B11EBC" w:rsidRPr="0037123E">
              <w:rPr>
                <w:sz w:val="20"/>
                <w:szCs w:val="20"/>
              </w:rPr>
              <w:t>0</w:t>
            </w:r>
          </w:p>
        </w:tc>
        <w:tc>
          <w:tcPr>
            <w:tcW w:w="850"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c>
          <w:tcPr>
            <w:tcW w:w="1099" w:type="dxa"/>
            <w:shd w:val="clear" w:color="auto" w:fill="auto"/>
            <w:vAlign w:val="center"/>
          </w:tcPr>
          <w:p w:rsidR="00B11EBC" w:rsidRPr="0037123E" w:rsidRDefault="00B11EBC" w:rsidP="00441EF0">
            <w:pPr>
              <w:spacing w:after="0" w:line="240" w:lineRule="auto"/>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3</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Доля детей, охваченных школьным образованием;</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9847E7" w:rsidRPr="0037123E" w:rsidTr="00441EF0">
        <w:trPr>
          <w:jc w:val="center"/>
        </w:trPr>
        <w:tc>
          <w:tcPr>
            <w:tcW w:w="533" w:type="dxa"/>
            <w:shd w:val="clear" w:color="auto" w:fill="auto"/>
          </w:tcPr>
          <w:p w:rsidR="009847E7" w:rsidRPr="0037123E" w:rsidRDefault="009847E7" w:rsidP="00441EF0">
            <w:pPr>
              <w:pStyle w:val="a7"/>
              <w:ind w:firstLine="0"/>
              <w:rPr>
                <w:sz w:val="20"/>
                <w:szCs w:val="20"/>
              </w:rPr>
            </w:pPr>
            <w:r w:rsidRPr="0037123E">
              <w:rPr>
                <w:sz w:val="20"/>
                <w:szCs w:val="20"/>
              </w:rPr>
              <w:t>4</w:t>
            </w:r>
          </w:p>
        </w:tc>
        <w:tc>
          <w:tcPr>
            <w:tcW w:w="2630" w:type="dxa"/>
            <w:shd w:val="clear" w:color="auto" w:fill="auto"/>
          </w:tcPr>
          <w:p w:rsidR="009847E7" w:rsidRPr="0037123E" w:rsidRDefault="009847E7" w:rsidP="00441EF0">
            <w:pPr>
              <w:pStyle w:val="Default"/>
              <w:jc w:val="both"/>
              <w:rPr>
                <w:color w:val="auto"/>
                <w:sz w:val="20"/>
                <w:szCs w:val="20"/>
              </w:rPr>
            </w:pPr>
            <w:r w:rsidRPr="0037123E">
              <w:rPr>
                <w:color w:val="auto"/>
                <w:sz w:val="20"/>
                <w:szCs w:val="20"/>
              </w:rPr>
              <w:t>Уровень обеспеченности населения объектами здравоохранения;</w:t>
            </w:r>
          </w:p>
        </w:tc>
        <w:tc>
          <w:tcPr>
            <w:tcW w:w="773" w:type="dxa"/>
            <w:shd w:val="clear" w:color="auto" w:fill="auto"/>
            <w:vAlign w:val="center"/>
          </w:tcPr>
          <w:p w:rsidR="009847E7" w:rsidRPr="0037123E" w:rsidRDefault="009847E7" w:rsidP="00441EF0">
            <w:pPr>
              <w:pStyle w:val="a7"/>
              <w:ind w:firstLine="0"/>
              <w:jc w:val="center"/>
              <w:rPr>
                <w:sz w:val="20"/>
                <w:szCs w:val="20"/>
              </w:rPr>
            </w:pPr>
            <w:r w:rsidRPr="0037123E">
              <w:rPr>
                <w:sz w:val="20"/>
                <w:szCs w:val="20"/>
              </w:rPr>
              <w:t>%</w:t>
            </w:r>
          </w:p>
        </w:tc>
        <w:tc>
          <w:tcPr>
            <w:tcW w:w="992" w:type="dxa"/>
            <w:shd w:val="clear" w:color="auto" w:fill="auto"/>
            <w:vAlign w:val="center"/>
          </w:tcPr>
          <w:p w:rsidR="009847E7" w:rsidRPr="0037123E" w:rsidRDefault="009847E7" w:rsidP="00016696">
            <w:pPr>
              <w:pStyle w:val="a7"/>
              <w:spacing w:before="0" w:after="0" w:line="240" w:lineRule="auto"/>
              <w:ind w:firstLine="0"/>
              <w:jc w:val="center"/>
              <w:rPr>
                <w:sz w:val="20"/>
                <w:szCs w:val="20"/>
                <w:lang w:val="en-US"/>
              </w:rPr>
            </w:pPr>
            <w:r w:rsidRPr="0037123E">
              <w:rPr>
                <w:sz w:val="20"/>
                <w:szCs w:val="20"/>
              </w:rPr>
              <w:t>100</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9847E7" w:rsidRPr="0037123E" w:rsidRDefault="009847E7" w:rsidP="00016696">
            <w:pPr>
              <w:pStyle w:val="a7"/>
              <w:spacing w:before="0" w:after="0" w:line="240" w:lineRule="auto"/>
              <w:ind w:firstLine="0"/>
              <w:jc w:val="center"/>
              <w:rPr>
                <w:sz w:val="20"/>
                <w:szCs w:val="20"/>
                <w:lang w:val="en-US"/>
              </w:rPr>
            </w:pPr>
            <w:r w:rsidRPr="0037123E">
              <w:rPr>
                <w:sz w:val="20"/>
                <w:szCs w:val="20"/>
              </w:rPr>
              <w:t>100</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9847E7" w:rsidRPr="0037123E" w:rsidRDefault="009847E7" w:rsidP="00441EF0">
            <w:pPr>
              <w:pStyle w:val="a7"/>
              <w:spacing w:before="0" w:after="0" w:line="240" w:lineRule="auto"/>
              <w:ind w:firstLine="0"/>
              <w:jc w:val="center"/>
              <w:rPr>
                <w:sz w:val="20"/>
                <w:szCs w:val="20"/>
                <w:lang w:val="en-US"/>
              </w:rPr>
            </w:pPr>
            <w:r w:rsidRPr="0037123E">
              <w:rPr>
                <w:sz w:val="20"/>
                <w:szCs w:val="20"/>
              </w:rPr>
              <w:t>100</w:t>
            </w:r>
          </w:p>
        </w:tc>
        <w:tc>
          <w:tcPr>
            <w:tcW w:w="1099"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5</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Уровень обеспеченности населения объектами физической культуры и спорта;</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w:t>
            </w:r>
            <w:r w:rsidRPr="0037123E">
              <w:rPr>
                <w:sz w:val="20"/>
                <w:szCs w:val="20"/>
                <w:lang w:val="en-US"/>
              </w:rPr>
              <w:t>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80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lang w:val="en-US"/>
              </w:rPr>
              <w:t>80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9847E7" w:rsidRPr="0037123E" w:rsidTr="00441EF0">
        <w:trPr>
          <w:jc w:val="center"/>
        </w:trPr>
        <w:tc>
          <w:tcPr>
            <w:tcW w:w="533" w:type="dxa"/>
            <w:shd w:val="clear" w:color="auto" w:fill="auto"/>
          </w:tcPr>
          <w:p w:rsidR="009847E7" w:rsidRPr="0037123E" w:rsidRDefault="009847E7" w:rsidP="00441EF0">
            <w:pPr>
              <w:pStyle w:val="a7"/>
              <w:ind w:firstLine="0"/>
              <w:rPr>
                <w:sz w:val="20"/>
                <w:szCs w:val="20"/>
              </w:rPr>
            </w:pPr>
            <w:r w:rsidRPr="0037123E">
              <w:rPr>
                <w:sz w:val="20"/>
                <w:szCs w:val="20"/>
              </w:rPr>
              <w:t>6</w:t>
            </w:r>
          </w:p>
        </w:tc>
        <w:tc>
          <w:tcPr>
            <w:tcW w:w="2630" w:type="dxa"/>
            <w:shd w:val="clear" w:color="auto" w:fill="auto"/>
          </w:tcPr>
          <w:p w:rsidR="009847E7" w:rsidRPr="0037123E" w:rsidRDefault="009847E7" w:rsidP="009847E7">
            <w:pPr>
              <w:pStyle w:val="Default"/>
              <w:jc w:val="both"/>
              <w:rPr>
                <w:color w:val="auto"/>
                <w:sz w:val="20"/>
                <w:szCs w:val="20"/>
              </w:rPr>
            </w:pPr>
            <w:r w:rsidRPr="0037123E">
              <w:rPr>
                <w:color w:val="auto"/>
                <w:sz w:val="20"/>
                <w:szCs w:val="20"/>
              </w:rPr>
              <w:t xml:space="preserve">Уровень безработицы официально зарегистрированных безработных </w:t>
            </w:r>
          </w:p>
        </w:tc>
        <w:tc>
          <w:tcPr>
            <w:tcW w:w="773" w:type="dxa"/>
            <w:shd w:val="clear" w:color="auto" w:fill="auto"/>
            <w:vAlign w:val="center"/>
          </w:tcPr>
          <w:p w:rsidR="009847E7" w:rsidRPr="0037123E" w:rsidRDefault="009847E7" w:rsidP="00441EF0">
            <w:pPr>
              <w:pStyle w:val="a7"/>
              <w:ind w:firstLine="0"/>
              <w:jc w:val="center"/>
              <w:rPr>
                <w:sz w:val="20"/>
                <w:szCs w:val="20"/>
              </w:rPr>
            </w:pPr>
            <w:r w:rsidRPr="0037123E">
              <w:rPr>
                <w:sz w:val="20"/>
                <w:szCs w:val="20"/>
              </w:rPr>
              <w:t>%</w:t>
            </w:r>
          </w:p>
        </w:tc>
        <w:tc>
          <w:tcPr>
            <w:tcW w:w="992"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0,01</w:t>
            </w:r>
          </w:p>
        </w:tc>
        <w:tc>
          <w:tcPr>
            <w:tcW w:w="850" w:type="dxa"/>
            <w:shd w:val="clear" w:color="auto" w:fill="auto"/>
            <w:vAlign w:val="center"/>
          </w:tcPr>
          <w:p w:rsidR="009847E7" w:rsidRPr="0037123E" w:rsidRDefault="009847E7" w:rsidP="00441EF0">
            <w:pPr>
              <w:pStyle w:val="a7"/>
              <w:spacing w:before="0" w:after="0" w:line="240" w:lineRule="auto"/>
              <w:ind w:firstLine="0"/>
              <w:jc w:val="center"/>
              <w:rPr>
                <w:sz w:val="20"/>
                <w:szCs w:val="20"/>
              </w:rPr>
            </w:pPr>
            <w:r w:rsidRPr="0037123E">
              <w:rPr>
                <w:sz w:val="20"/>
                <w:szCs w:val="20"/>
              </w:rPr>
              <w:t>0,01</w:t>
            </w:r>
          </w:p>
        </w:tc>
        <w:tc>
          <w:tcPr>
            <w:tcW w:w="851"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850"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993"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c>
          <w:tcPr>
            <w:tcW w:w="1099" w:type="dxa"/>
            <w:shd w:val="clear" w:color="auto" w:fill="auto"/>
            <w:vAlign w:val="center"/>
          </w:tcPr>
          <w:p w:rsidR="009847E7" w:rsidRPr="0037123E" w:rsidRDefault="009847E7" w:rsidP="00016696">
            <w:pPr>
              <w:pStyle w:val="a7"/>
              <w:spacing w:before="0" w:after="0" w:line="240" w:lineRule="auto"/>
              <w:ind w:firstLine="0"/>
              <w:jc w:val="center"/>
              <w:rPr>
                <w:sz w:val="20"/>
                <w:szCs w:val="20"/>
              </w:rPr>
            </w:pPr>
            <w:r w:rsidRPr="0037123E">
              <w:rPr>
                <w:sz w:val="20"/>
                <w:szCs w:val="20"/>
              </w:rPr>
              <w:t>0,01</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7</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Увеличение доли населения обеспеченной объектами культуры в соответствии с нормативными значениями</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10</w:t>
            </w:r>
            <w:r w:rsidRPr="0037123E">
              <w:rPr>
                <w:sz w:val="20"/>
                <w:szCs w:val="20"/>
                <w:lang w:val="en-US"/>
              </w:rPr>
              <w:t>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r w:rsidR="00B11EBC" w:rsidRPr="0037123E" w:rsidTr="00441EF0">
        <w:trPr>
          <w:jc w:val="center"/>
        </w:trPr>
        <w:tc>
          <w:tcPr>
            <w:tcW w:w="533" w:type="dxa"/>
            <w:shd w:val="clear" w:color="auto" w:fill="auto"/>
          </w:tcPr>
          <w:p w:rsidR="00B11EBC" w:rsidRPr="0037123E" w:rsidRDefault="00B11EBC" w:rsidP="00441EF0">
            <w:pPr>
              <w:pStyle w:val="a7"/>
              <w:ind w:firstLine="0"/>
              <w:rPr>
                <w:sz w:val="20"/>
                <w:szCs w:val="20"/>
              </w:rPr>
            </w:pPr>
            <w:r w:rsidRPr="0037123E">
              <w:rPr>
                <w:sz w:val="20"/>
                <w:szCs w:val="20"/>
              </w:rPr>
              <w:t>8</w:t>
            </w:r>
          </w:p>
        </w:tc>
        <w:tc>
          <w:tcPr>
            <w:tcW w:w="2630" w:type="dxa"/>
            <w:shd w:val="clear" w:color="auto" w:fill="auto"/>
          </w:tcPr>
          <w:p w:rsidR="00B11EBC" w:rsidRPr="0037123E" w:rsidRDefault="00B11EBC" w:rsidP="00441EF0">
            <w:pPr>
              <w:pStyle w:val="Default"/>
              <w:jc w:val="both"/>
              <w:rPr>
                <w:color w:val="auto"/>
                <w:sz w:val="20"/>
                <w:szCs w:val="20"/>
              </w:rPr>
            </w:pPr>
            <w:r w:rsidRPr="0037123E">
              <w:rPr>
                <w:color w:val="auto"/>
                <w:sz w:val="20"/>
                <w:szCs w:val="20"/>
              </w:rPr>
              <w:t>Увеличение доли населения обеспеченной спортивными объектами в соответствии с нормативными значениями</w:t>
            </w:r>
          </w:p>
        </w:tc>
        <w:tc>
          <w:tcPr>
            <w:tcW w:w="773" w:type="dxa"/>
            <w:shd w:val="clear" w:color="auto" w:fill="auto"/>
            <w:vAlign w:val="center"/>
          </w:tcPr>
          <w:p w:rsidR="00B11EBC" w:rsidRPr="0037123E" w:rsidRDefault="00B11EBC" w:rsidP="00441EF0">
            <w:pPr>
              <w:pStyle w:val="a7"/>
              <w:ind w:firstLine="0"/>
              <w:jc w:val="center"/>
              <w:rPr>
                <w:sz w:val="20"/>
                <w:szCs w:val="20"/>
              </w:rPr>
            </w:pPr>
            <w:r w:rsidRPr="0037123E">
              <w:rPr>
                <w:sz w:val="20"/>
                <w:szCs w:val="20"/>
              </w:rPr>
              <w:t>%</w:t>
            </w:r>
          </w:p>
        </w:tc>
        <w:tc>
          <w:tcPr>
            <w:tcW w:w="992"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851"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850"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5</w:t>
            </w:r>
            <w:r w:rsidRPr="0037123E">
              <w:rPr>
                <w:sz w:val="20"/>
                <w:szCs w:val="20"/>
                <w:lang w:val="en-US"/>
              </w:rPr>
              <w:t>0</w:t>
            </w:r>
          </w:p>
        </w:tc>
        <w:tc>
          <w:tcPr>
            <w:tcW w:w="993" w:type="dxa"/>
            <w:shd w:val="clear" w:color="auto" w:fill="auto"/>
            <w:vAlign w:val="center"/>
          </w:tcPr>
          <w:p w:rsidR="00B11EBC" w:rsidRPr="0037123E" w:rsidRDefault="00B11EBC" w:rsidP="00441EF0">
            <w:pPr>
              <w:pStyle w:val="a7"/>
              <w:spacing w:before="0" w:after="0" w:line="240" w:lineRule="auto"/>
              <w:ind w:firstLine="0"/>
              <w:jc w:val="center"/>
              <w:rPr>
                <w:sz w:val="20"/>
                <w:szCs w:val="20"/>
                <w:lang w:val="en-US"/>
              </w:rPr>
            </w:pPr>
            <w:r w:rsidRPr="0037123E">
              <w:rPr>
                <w:sz w:val="20"/>
                <w:szCs w:val="20"/>
              </w:rPr>
              <w:t>5</w:t>
            </w:r>
            <w:r w:rsidRPr="0037123E">
              <w:rPr>
                <w:sz w:val="20"/>
                <w:szCs w:val="20"/>
                <w:lang w:val="en-US"/>
              </w:rPr>
              <w:t>0</w:t>
            </w:r>
          </w:p>
        </w:tc>
        <w:tc>
          <w:tcPr>
            <w:tcW w:w="1099" w:type="dxa"/>
            <w:shd w:val="clear" w:color="auto" w:fill="auto"/>
            <w:vAlign w:val="center"/>
          </w:tcPr>
          <w:p w:rsidR="00B11EBC" w:rsidRPr="0037123E" w:rsidRDefault="00B11EBC" w:rsidP="00441EF0">
            <w:pPr>
              <w:pStyle w:val="a7"/>
              <w:spacing w:before="0" w:after="0" w:line="240" w:lineRule="auto"/>
              <w:ind w:firstLine="0"/>
              <w:jc w:val="center"/>
              <w:rPr>
                <w:sz w:val="20"/>
                <w:szCs w:val="20"/>
              </w:rPr>
            </w:pPr>
            <w:r w:rsidRPr="0037123E">
              <w:rPr>
                <w:sz w:val="20"/>
                <w:szCs w:val="20"/>
              </w:rPr>
              <w:t>100</w:t>
            </w:r>
          </w:p>
        </w:tc>
      </w:tr>
    </w:tbl>
    <w:p w:rsidR="00B11EBC" w:rsidRPr="0037123E" w:rsidRDefault="00B11EBC" w:rsidP="00B11EBC">
      <w:pPr>
        <w:pStyle w:val="a7"/>
        <w:tabs>
          <w:tab w:val="left" w:pos="8145"/>
          <w:tab w:val="right" w:pos="9355"/>
        </w:tabs>
      </w:pPr>
      <w:r w:rsidRPr="0037123E">
        <w:tab/>
      </w:r>
      <w:r w:rsidRPr="0037123E">
        <w:tab/>
      </w:r>
    </w:p>
    <w:p w:rsidR="0046716D" w:rsidRPr="0037123E" w:rsidRDefault="0046716D" w:rsidP="0046716D">
      <w:pPr>
        <w:pStyle w:val="10"/>
        <w:numPr>
          <w:ilvl w:val="0"/>
          <w:numId w:val="0"/>
        </w:numPr>
        <w:rPr>
          <w:sz w:val="24"/>
          <w:szCs w:val="24"/>
          <w:lang w:eastAsia="ru-RU"/>
        </w:rPr>
      </w:pPr>
      <w:bookmarkStart w:id="62" w:name="_Toc39709499"/>
      <w:bookmarkStart w:id="63" w:name="_Toc40181963"/>
      <w:bookmarkStart w:id="64" w:name="_Toc14904329"/>
      <w:r w:rsidRPr="0037123E">
        <w:rPr>
          <w:sz w:val="24"/>
          <w:szCs w:val="24"/>
          <w:lang w:val="en-US" w:eastAsia="ru-RU"/>
        </w:rPr>
        <w:t>10</w:t>
      </w:r>
      <w:r w:rsidRPr="0037123E">
        <w:rPr>
          <w:sz w:val="24"/>
          <w:szCs w:val="24"/>
          <w:lang w:eastAsia="ru-RU"/>
        </w:rPr>
        <w:t>. Организация управления реализацией Программы</w:t>
      </w:r>
      <w:bookmarkEnd w:id="62"/>
      <w:bookmarkEnd w:id="63"/>
    </w:p>
    <w:p w:rsidR="0046716D" w:rsidRPr="0037123E" w:rsidRDefault="0046716D" w:rsidP="00833FE0">
      <w:pPr>
        <w:pStyle w:val="afffd"/>
        <w:rPr>
          <w:lang w:eastAsia="ru-RU"/>
        </w:rPr>
      </w:pPr>
      <w:r w:rsidRPr="0037123E">
        <w:rPr>
          <w:lang w:eastAsia="ru-RU"/>
        </w:rPr>
        <w:t>Организация управления реализацией Программы и контроль за ходом ее реализации возлагаются на Администрацию муниципального образования «</w:t>
      </w:r>
      <w:r w:rsidR="006124A5" w:rsidRPr="0037123E">
        <w:rPr>
          <w:lang w:eastAsia="ru-RU"/>
        </w:rPr>
        <w:t>Загривское сельское поселение</w:t>
      </w:r>
      <w:r w:rsidRPr="0037123E">
        <w:rPr>
          <w:lang w:eastAsia="ru-RU"/>
        </w:rPr>
        <w:t>».</w:t>
      </w:r>
    </w:p>
    <w:p w:rsidR="0046716D" w:rsidRPr="0037123E" w:rsidRDefault="0046716D" w:rsidP="00833FE0">
      <w:pPr>
        <w:pStyle w:val="afffd"/>
        <w:rPr>
          <w:lang w:eastAsia="ru-RU"/>
        </w:rPr>
      </w:pPr>
      <w:r w:rsidRPr="0037123E">
        <w:rPr>
          <w:lang w:eastAsia="ru-RU"/>
        </w:rPr>
        <w:t>Администрация МО «</w:t>
      </w:r>
      <w:r w:rsidR="006124A5" w:rsidRPr="0037123E">
        <w:rPr>
          <w:lang w:eastAsia="ru-RU"/>
        </w:rPr>
        <w:t>Загривское сельское поселение</w:t>
      </w:r>
      <w:r w:rsidRPr="0037123E">
        <w:rPr>
          <w:lang w:eastAsia="ru-RU"/>
        </w:rPr>
        <w:t>» несет ответственность за реализацию Программы в целом, обеспечивает согласованные действия по подготовке и реализации программных мероприятий, целевому и эффективному использованию средств бюджетов всех уровней и иных средств, составляет и в установленном порядке представляет бюджетную заявку на выделение ассигнований для финансирования Программы на очередной финансовый год, готовит аналитические доклады и информационные справки о ходе ее реализации.</w:t>
      </w:r>
    </w:p>
    <w:p w:rsidR="0046716D" w:rsidRPr="0037123E" w:rsidRDefault="0046716D" w:rsidP="00833FE0">
      <w:pPr>
        <w:pStyle w:val="afffd"/>
        <w:rPr>
          <w:lang w:eastAsia="ru-RU"/>
        </w:rPr>
      </w:pPr>
      <w:r w:rsidRPr="0037123E">
        <w:rPr>
          <w:lang w:eastAsia="ru-RU"/>
        </w:rPr>
        <w:t>Администрация МО «</w:t>
      </w:r>
      <w:r w:rsidR="006124A5" w:rsidRPr="0037123E">
        <w:rPr>
          <w:lang w:eastAsia="ru-RU"/>
        </w:rPr>
        <w:t>Загривское сельское поселение</w:t>
      </w:r>
      <w:r w:rsidRPr="0037123E">
        <w:rPr>
          <w:lang w:eastAsia="ru-RU"/>
        </w:rPr>
        <w:t>» организует информационно-разъяснительную работу среди населения через средства массовой информации.</w:t>
      </w:r>
    </w:p>
    <w:p w:rsidR="0046716D" w:rsidRPr="0037123E" w:rsidRDefault="0046716D" w:rsidP="00833FE0">
      <w:pPr>
        <w:pStyle w:val="afffd"/>
        <w:rPr>
          <w:lang w:eastAsia="ru-RU"/>
        </w:rPr>
      </w:pPr>
      <w:r w:rsidRPr="0037123E">
        <w:rPr>
          <w:lang w:eastAsia="ru-RU"/>
        </w:rPr>
        <w:t>Исполнители Программы ежеквартально не позднее 15 числа месяца следующего за отчетным кварталом представляют информацию о ходе исполнения Программы в Администрацию МО «</w:t>
      </w:r>
      <w:r w:rsidR="006124A5" w:rsidRPr="0037123E">
        <w:rPr>
          <w:lang w:eastAsia="ru-RU"/>
        </w:rPr>
        <w:t>Сланцев</w:t>
      </w:r>
      <w:r w:rsidRPr="0037123E">
        <w:rPr>
          <w:lang w:eastAsia="ru-RU"/>
        </w:rPr>
        <w:t>кий район».</w:t>
      </w:r>
    </w:p>
    <w:p w:rsidR="0046716D" w:rsidRPr="0037123E" w:rsidRDefault="0046716D" w:rsidP="00833FE0">
      <w:pPr>
        <w:pStyle w:val="afffd"/>
        <w:rPr>
          <w:lang w:eastAsia="ru-RU"/>
        </w:rPr>
      </w:pPr>
      <w:r w:rsidRPr="0037123E">
        <w:rPr>
          <w:lang w:eastAsia="ru-RU"/>
        </w:rPr>
        <w:t>Муниципальный заказчик совместно с исполнителями анализирует и корректирует ход выполнения мероприятий Программы, ежегодно до 1 марта представляет отчет об исполнении и оценке эффективности реализации мероприятий Программы за истекший отчетный год, вносит предложения по совершенствованию реализации Программы.</w:t>
      </w:r>
    </w:p>
    <w:p w:rsidR="0046716D" w:rsidRPr="0037123E" w:rsidRDefault="0046716D" w:rsidP="00833FE0">
      <w:pPr>
        <w:pStyle w:val="afffd"/>
        <w:rPr>
          <w:lang w:eastAsia="ru-RU"/>
        </w:rPr>
      </w:pPr>
      <w:r w:rsidRPr="0037123E">
        <w:rPr>
          <w:lang w:eastAsia="ru-RU"/>
        </w:rPr>
        <w:t>В целях оценки влияния результатов реализации Программы на уровень социально-экономического развития поселения в рамках выделенных приоритетов проводится ежегодный мониторинг по основным целевым показателям социально-экономического развития поселения.</w:t>
      </w:r>
    </w:p>
    <w:p w:rsidR="0046716D" w:rsidRPr="0037123E" w:rsidRDefault="0046716D" w:rsidP="00833FE0">
      <w:pPr>
        <w:pStyle w:val="afffd"/>
        <w:rPr>
          <w:b/>
        </w:rPr>
      </w:pPr>
      <w:r w:rsidRPr="0037123E">
        <w:rPr>
          <w:b/>
        </w:rPr>
        <w:t>Заключение</w:t>
      </w:r>
    </w:p>
    <w:p w:rsidR="0046716D" w:rsidRPr="0037123E" w:rsidRDefault="0046716D" w:rsidP="00833FE0">
      <w:pPr>
        <w:pStyle w:val="afffd"/>
      </w:pPr>
      <w:r w:rsidRPr="0037123E">
        <w:t>Программные мероприятия направлены на реструктуризацию экономики сельского поселения за счет совершенствования организационно-правовых форм хозяйствования и отраслевой структуры экономики, эффективного использования местных материальных, трудовых и финансовых ресурсов, а также расширения рыночного механизма, стабилизации производства.</w:t>
      </w:r>
    </w:p>
    <w:p w:rsidR="0046716D" w:rsidRPr="0037123E" w:rsidRDefault="0046716D" w:rsidP="00833FE0">
      <w:pPr>
        <w:pStyle w:val="afffd"/>
      </w:pPr>
      <w:r w:rsidRPr="0037123E">
        <w:t>Сельскохозяйственное производство должно получить устойчивое развитие до 2021 г. за счет увеличения поголовья и продуктивности поголовья животных. Для укрепления кормовой базы животноводства предстоит проведение агротехнических и лугомелиоративных работ, расширить посевы кормовых культур.</w:t>
      </w:r>
    </w:p>
    <w:p w:rsidR="0046716D" w:rsidRPr="0037123E" w:rsidRDefault="0046716D" w:rsidP="00833FE0">
      <w:pPr>
        <w:pStyle w:val="afffd"/>
      </w:pPr>
      <w:r w:rsidRPr="0037123E">
        <w:t xml:space="preserve">Демографическая ситуация сельского поселения сравнительно благоприятна как настоящее время, так и в перспективе. При естественном приросте населения эффективном использовании трудовых ресурсов в районе не может быть полностью решена проблема занятости и избыток рабочей силы целесообразно направить в промышленные районы </w:t>
      </w:r>
      <w:r w:rsidR="00546E2C" w:rsidRPr="0037123E">
        <w:t>страны</w:t>
      </w:r>
      <w:r w:rsidRPr="0037123E">
        <w:t>. Должна быть усилена работа по подготовке кадров для промышленности, строительства и транспорта.</w:t>
      </w:r>
    </w:p>
    <w:p w:rsidR="0046716D" w:rsidRPr="0037123E" w:rsidRDefault="0046716D" w:rsidP="00833FE0">
      <w:pPr>
        <w:pStyle w:val="afffd"/>
      </w:pPr>
      <w:r w:rsidRPr="0037123E">
        <w:t>Необходимо принимать меры по росту интеллектуального потенциала населения района по направлениям:</w:t>
      </w:r>
    </w:p>
    <w:p w:rsidR="0046716D" w:rsidRPr="0037123E" w:rsidRDefault="0046716D" w:rsidP="00833FE0">
      <w:pPr>
        <w:pStyle w:val="a2"/>
      </w:pPr>
      <w:r w:rsidRPr="0037123E">
        <w:t>обеспечение непрерывного обучения, начиная с детского сада и заканчивая вузовской подготовкой специалистов;</w:t>
      </w:r>
    </w:p>
    <w:p w:rsidR="0046716D" w:rsidRPr="0037123E" w:rsidRDefault="0046716D" w:rsidP="00833FE0">
      <w:pPr>
        <w:pStyle w:val="a2"/>
      </w:pPr>
      <w:r w:rsidRPr="0037123E">
        <w:t>улучшение профессиональной ориентации молодежи, воспитание молодого поколения в духовной культуре и трудовых традициях;</w:t>
      </w:r>
    </w:p>
    <w:p w:rsidR="0046716D" w:rsidRPr="0037123E" w:rsidRDefault="0046716D" w:rsidP="00833FE0">
      <w:pPr>
        <w:pStyle w:val="a2"/>
      </w:pPr>
      <w:r w:rsidRPr="0037123E">
        <w:t>расширение подготовки кадров для науки, культуры, промышленности, строительства, транспорта по новым профессиям в условиях рыночной экономики;</w:t>
      </w:r>
    </w:p>
    <w:p w:rsidR="0046716D" w:rsidRPr="0037123E" w:rsidRDefault="0046716D" w:rsidP="00833FE0">
      <w:pPr>
        <w:pStyle w:val="afffd"/>
      </w:pPr>
      <w:r w:rsidRPr="0037123E">
        <w:t>Программа должна обеспечить:</w:t>
      </w:r>
    </w:p>
    <w:p w:rsidR="0046716D" w:rsidRPr="0037123E" w:rsidRDefault="0046716D" w:rsidP="00833FE0">
      <w:pPr>
        <w:pStyle w:val="a2"/>
      </w:pPr>
      <w:r w:rsidRPr="0037123E">
        <w:t>рациональное использование земельных, лесных ресурсов;</w:t>
      </w:r>
    </w:p>
    <w:p w:rsidR="0046716D" w:rsidRPr="0037123E" w:rsidRDefault="0046716D" w:rsidP="00833FE0">
      <w:pPr>
        <w:pStyle w:val="a2"/>
      </w:pPr>
      <w:r w:rsidRPr="0037123E">
        <w:t>активизация трудовой предпринимательской деятельности населения;</w:t>
      </w:r>
    </w:p>
    <w:p w:rsidR="0046716D" w:rsidRPr="0037123E" w:rsidRDefault="0046716D" w:rsidP="00833FE0">
      <w:pPr>
        <w:pStyle w:val="a2"/>
      </w:pPr>
      <w:r w:rsidRPr="0037123E">
        <w:t>улучшение социальной защиты и пенсионного обеспечения;</w:t>
      </w:r>
    </w:p>
    <w:p w:rsidR="0046716D" w:rsidRPr="0037123E" w:rsidRDefault="0046716D" w:rsidP="00833FE0">
      <w:pPr>
        <w:pStyle w:val="a2"/>
      </w:pPr>
      <w:r w:rsidRPr="0037123E">
        <w:t>развитие рынка товаров и услуг.</w:t>
      </w:r>
    </w:p>
    <w:p w:rsidR="0046716D" w:rsidRPr="0037123E" w:rsidRDefault="0046716D" w:rsidP="00833FE0">
      <w:pPr>
        <w:pStyle w:val="afffd"/>
      </w:pPr>
      <w:r w:rsidRPr="0037123E">
        <w:t>Конечным результатом реализации программных мероприятий должно стать достижение стабильного состояния развития сельского поселения, создание условий формирования и функционирования эффективно действующих хозяйствующих субъектов, создание новых рабочих мест, увеличение производственного, ресурсного потенциала сельского поселения, повышение образовательного и культурного уровня, а также укрепление благосостояния населения.</w:t>
      </w:r>
    </w:p>
    <w:p w:rsidR="0046716D" w:rsidRPr="0037123E" w:rsidRDefault="0046716D" w:rsidP="0046716D"/>
    <w:p w:rsidR="005A51ED" w:rsidRPr="0037123E" w:rsidRDefault="005A51ED" w:rsidP="00D0257E">
      <w:pPr>
        <w:pStyle w:val="10"/>
        <w:numPr>
          <w:ilvl w:val="0"/>
          <w:numId w:val="12"/>
        </w:numPr>
      </w:pPr>
      <w:bookmarkStart w:id="65" w:name="_Toc40181964"/>
      <w:r w:rsidRPr="0037123E">
        <w:t>Механизм реализации программы</w:t>
      </w:r>
      <w:bookmarkEnd w:id="65"/>
    </w:p>
    <w:p w:rsidR="005A51ED" w:rsidRPr="0037123E" w:rsidRDefault="005A51ED" w:rsidP="00833FE0">
      <w:pPr>
        <w:pStyle w:val="afffd"/>
      </w:pPr>
      <w:r w:rsidRPr="0037123E">
        <w:t xml:space="preserve">Оценку эффективности реализации мероприятий программы производить в соответствии с нормативными документами и постановлениями </w:t>
      </w:r>
      <w:r w:rsidR="00D84187" w:rsidRPr="0037123E">
        <w:rPr>
          <w:b/>
        </w:rPr>
        <w:t xml:space="preserve">администрации </w:t>
      </w:r>
      <w:r w:rsidR="006124A5" w:rsidRPr="0037123E">
        <w:rPr>
          <w:b/>
        </w:rPr>
        <w:t>Загривского сельского поселения</w:t>
      </w:r>
      <w:r w:rsidRPr="0037123E">
        <w:t xml:space="preserve"> и района.</w:t>
      </w:r>
    </w:p>
    <w:p w:rsidR="005A51ED" w:rsidRPr="0037123E" w:rsidRDefault="005A51ED" w:rsidP="00833FE0">
      <w:pPr>
        <w:pStyle w:val="a2"/>
      </w:pPr>
      <w:r w:rsidRPr="0037123E">
        <w:t>Разработка плана мероприятий по улучшению демографической ситуации на территории МО «</w:t>
      </w:r>
      <w:r w:rsidR="006124A5" w:rsidRPr="0037123E">
        <w:t>Загривское сельское поселение</w:t>
      </w:r>
      <w:r w:rsidRPr="0037123E">
        <w:t>»;</w:t>
      </w:r>
    </w:p>
    <w:p w:rsidR="005A51ED" w:rsidRPr="0037123E" w:rsidRDefault="005A51ED" w:rsidP="00833FE0">
      <w:pPr>
        <w:pStyle w:val="a2"/>
      </w:pPr>
      <w:r w:rsidRPr="0037123E">
        <w:t>Разработка плана мероприятий по закреплению молодых специалистов и экономически активного населения;</w:t>
      </w:r>
    </w:p>
    <w:p w:rsidR="005A51ED" w:rsidRPr="0037123E" w:rsidRDefault="005A51ED" w:rsidP="00833FE0">
      <w:pPr>
        <w:pStyle w:val="a2"/>
      </w:pPr>
      <w:r w:rsidRPr="0037123E">
        <w:t>Обеспечение занятости населения за счет создания новых рабочих мест в перспективных отраслях экономики;</w:t>
      </w:r>
    </w:p>
    <w:p w:rsidR="005A51ED" w:rsidRPr="0037123E" w:rsidRDefault="005A51ED" w:rsidP="00833FE0">
      <w:pPr>
        <w:pStyle w:val="a2"/>
      </w:pPr>
      <w:r w:rsidRPr="0037123E">
        <w:t>Разработка мероприятий по улучшению жилищной обеспеченности населения МО «</w:t>
      </w:r>
      <w:r w:rsidR="006124A5" w:rsidRPr="0037123E">
        <w:t>Загривское сельское поселение</w:t>
      </w:r>
      <w:r w:rsidRPr="0037123E">
        <w:t>»;</w:t>
      </w:r>
    </w:p>
    <w:p w:rsidR="005A51ED" w:rsidRPr="0037123E" w:rsidRDefault="005A51ED" w:rsidP="00833FE0">
      <w:pPr>
        <w:pStyle w:val="a2"/>
      </w:pPr>
      <w:r w:rsidRPr="0037123E">
        <w:t>Проведение семинаров, совещаний, круглых столов, направленных на формирование активной жизненной позиции населения МО «</w:t>
      </w:r>
      <w:r w:rsidR="006124A5" w:rsidRPr="0037123E">
        <w:t>Загривское сельское поселение</w:t>
      </w:r>
      <w:r w:rsidRPr="0037123E">
        <w:t>»;</w:t>
      </w:r>
    </w:p>
    <w:p w:rsidR="005A51ED" w:rsidRPr="0037123E" w:rsidRDefault="005A51ED" w:rsidP="00833FE0">
      <w:pPr>
        <w:pStyle w:val="a2"/>
      </w:pPr>
      <w:r w:rsidRPr="0037123E">
        <w:t>Мониторинг численности граждан с уровнем доходов ниже прожиточного минимума, социально незащищенной категории населения;</w:t>
      </w:r>
    </w:p>
    <w:p w:rsidR="005A51ED" w:rsidRPr="0037123E" w:rsidRDefault="005A51ED" w:rsidP="00833FE0">
      <w:pPr>
        <w:pStyle w:val="a2"/>
      </w:pPr>
      <w:r w:rsidRPr="0037123E">
        <w:t>Формирование здорового образа жизни населения МО «</w:t>
      </w:r>
      <w:r w:rsidR="006124A5" w:rsidRPr="0037123E">
        <w:t>Загривское сельское поселение</w:t>
      </w:r>
      <w:r w:rsidRPr="0037123E">
        <w:t>», развитие массовой физической культуры и спорта среди детей, подростков и взрослого населения;</w:t>
      </w:r>
    </w:p>
    <w:p w:rsidR="005A51ED" w:rsidRPr="0037123E" w:rsidRDefault="005A51ED" w:rsidP="00833FE0">
      <w:pPr>
        <w:pStyle w:val="a2"/>
      </w:pPr>
      <w:r w:rsidRPr="0037123E">
        <w:t>Создание условий для дальнейшего развития на территории МО «</w:t>
      </w:r>
      <w:r w:rsidR="006124A5" w:rsidRPr="0037123E">
        <w:t>Загривское сельское поселение</w:t>
      </w:r>
      <w:r w:rsidRPr="0037123E">
        <w:t>» системы дошкольного и среднего образования;</w:t>
      </w:r>
    </w:p>
    <w:p w:rsidR="005A51ED" w:rsidRPr="0037123E" w:rsidRDefault="005A51ED" w:rsidP="00833FE0">
      <w:pPr>
        <w:pStyle w:val="a2"/>
      </w:pPr>
      <w:r w:rsidRPr="0037123E">
        <w:t>Обеспечение мер социальной поддержки слабозащищенных слоев населения;</w:t>
      </w:r>
    </w:p>
    <w:p w:rsidR="005A51ED" w:rsidRPr="0037123E" w:rsidRDefault="005A51ED" w:rsidP="00833FE0">
      <w:pPr>
        <w:pStyle w:val="a2"/>
      </w:pPr>
      <w:r w:rsidRPr="0037123E">
        <w:t>Социальное обследование, учет и анализ социальных карт семей;</w:t>
      </w:r>
    </w:p>
    <w:p w:rsidR="005A51ED" w:rsidRPr="0037123E" w:rsidRDefault="005A51ED" w:rsidP="00833FE0">
      <w:pPr>
        <w:pStyle w:val="a2"/>
      </w:pPr>
      <w:r w:rsidRPr="0037123E">
        <w:t>Развитие общественного молодежного движения;</w:t>
      </w:r>
    </w:p>
    <w:p w:rsidR="005A51ED" w:rsidRPr="0037123E" w:rsidRDefault="005A51ED" w:rsidP="00833FE0">
      <w:pPr>
        <w:pStyle w:val="afffd"/>
      </w:pPr>
      <w:r w:rsidRPr="0037123E">
        <w:t xml:space="preserve">Реализация Программы предусматривает взаимодействие федеральных, </w:t>
      </w:r>
      <w:r w:rsidR="00546E2C" w:rsidRPr="0037123E">
        <w:t xml:space="preserve">государственных </w:t>
      </w:r>
      <w:r w:rsidRPr="0037123E">
        <w:t xml:space="preserve">органов исполнительной власти – исполнителей и соисполнителей программных мероприятий, участие органов государственной власти всех уровней, органов местного самоуправления. </w:t>
      </w:r>
    </w:p>
    <w:p w:rsidR="005A51ED" w:rsidRPr="0037123E" w:rsidRDefault="005A51ED" w:rsidP="00833FE0">
      <w:pPr>
        <w:pStyle w:val="afffd"/>
      </w:pPr>
      <w:r w:rsidRPr="0037123E">
        <w:t>Основной механизм реализации Программы характеризуется как механизм ограниченного бюджетного финансирования, распространяющегося в первую очередь на экологические, социальные про</w:t>
      </w:r>
      <w:r w:rsidR="00546E2C" w:rsidRPr="0037123E">
        <w:t>екты и объекты жизнеобеспечения</w:t>
      </w:r>
      <w:r w:rsidRPr="0037123E">
        <w:t xml:space="preserve"> не привлекательные для частных инвесторов.</w:t>
      </w:r>
    </w:p>
    <w:p w:rsidR="005A51ED" w:rsidRPr="0037123E" w:rsidRDefault="005A51ED" w:rsidP="00833FE0">
      <w:pPr>
        <w:pStyle w:val="afffd"/>
      </w:pPr>
      <w:r w:rsidRPr="0037123E">
        <w:t xml:space="preserve">Основанием для получения государственной поддержки за счет средств федерального, </w:t>
      </w:r>
      <w:r w:rsidR="00546E2C" w:rsidRPr="0037123E">
        <w:t>государственного</w:t>
      </w:r>
      <w:r w:rsidRPr="0037123E">
        <w:t xml:space="preserve">, районного </w:t>
      </w:r>
      <w:r w:rsidR="00D84187" w:rsidRPr="0037123E">
        <w:rPr>
          <w:b/>
        </w:rPr>
        <w:t>областного, местного</w:t>
      </w:r>
      <w:r w:rsidRPr="0037123E">
        <w:t>бюджетов являются бюджетная заявка государственных заказчиков координаторов Программы, ежегодные соглашения, предусматривающие взаимные обязательства о финансировании программных мероприятий за счет долевого участия бюджетов разных уровней и внебюджетных источников. Организации, выполняющие работы по государственным контрактам, привлекаются к реализации Программы на конкурсной основе в соответствии с законодательством "О конкурсах на размещение заказов на поставки продукции, выполнение работ и оказание услуг для государственных нужд".</w:t>
      </w:r>
    </w:p>
    <w:p w:rsidR="00B11EBC" w:rsidRPr="0037123E" w:rsidRDefault="00B11EBC" w:rsidP="00D0257E">
      <w:pPr>
        <w:pStyle w:val="10"/>
        <w:numPr>
          <w:ilvl w:val="0"/>
          <w:numId w:val="12"/>
        </w:numPr>
      </w:pPr>
      <w:bookmarkStart w:id="66" w:name="_Toc40181965"/>
      <w:r w:rsidRPr="0037123E">
        <w:t>Нормативное обеспечение</w:t>
      </w:r>
      <w:bookmarkEnd w:id="64"/>
      <w:bookmarkEnd w:id="66"/>
    </w:p>
    <w:p w:rsidR="00B11EBC" w:rsidRPr="0037123E" w:rsidRDefault="00B11EBC" w:rsidP="00833FE0">
      <w:pPr>
        <w:pStyle w:val="afffd"/>
      </w:pPr>
      <w:r w:rsidRPr="0037123E">
        <w:t>Программа реализуется на всей территории муниципального образования</w:t>
      </w:r>
      <w:bookmarkStart w:id="67" w:name="OLE_LINK55"/>
      <w:bookmarkStart w:id="68" w:name="OLE_LINK56"/>
      <w:bookmarkStart w:id="69" w:name="OLE_LINK57"/>
      <w:bookmarkStart w:id="70" w:name="OLE_LINK58"/>
      <w:bookmarkEnd w:id="67"/>
      <w:bookmarkEnd w:id="68"/>
      <w:bookmarkEnd w:id="69"/>
      <w:bookmarkEnd w:id="70"/>
      <w:r w:rsidR="006124A5" w:rsidRPr="0037123E">
        <w:t>Загривское сельское поселение</w:t>
      </w:r>
      <w:r w:rsidRPr="0037123E">
        <w:t xml:space="preserve">. Контроль за исполнением Программы осуществляет Администрация </w:t>
      </w:r>
      <w:r w:rsidR="00E65BEC" w:rsidRPr="0037123E">
        <w:t xml:space="preserve">муниципального образования </w:t>
      </w:r>
      <w:r w:rsidR="006124A5" w:rsidRPr="0037123E">
        <w:t>Загривское сельское поселение</w:t>
      </w:r>
      <w:r w:rsidRPr="0037123E">
        <w:t>.</w:t>
      </w:r>
    </w:p>
    <w:p w:rsidR="00B11EBC" w:rsidRPr="0037123E" w:rsidRDefault="00B11EBC" w:rsidP="00833FE0">
      <w:pPr>
        <w:pStyle w:val="afffd"/>
      </w:pPr>
      <w:r w:rsidRPr="0037123E">
        <w:t xml:space="preserve">Организационная структура управления Программой базируется на существующей системе представительной и исполнительной власти </w:t>
      </w:r>
      <w:r w:rsidR="00E65BEC" w:rsidRPr="0037123E">
        <w:t>муниципального образования</w:t>
      </w:r>
      <w:r w:rsidRPr="0037123E">
        <w:t>.</w:t>
      </w:r>
    </w:p>
    <w:p w:rsidR="00B11EBC" w:rsidRPr="0037123E" w:rsidRDefault="00B11EBC" w:rsidP="00833FE0">
      <w:pPr>
        <w:pStyle w:val="afffd"/>
      </w:pPr>
      <w:r w:rsidRPr="0037123E">
        <w:t>Выполнение оперативных функций по реализации Программы возлагается на специалистов администрации муниципального образования муниципальные учреждения поселения.</w:t>
      </w:r>
    </w:p>
    <w:p w:rsidR="00B11EBC" w:rsidRPr="0037123E" w:rsidRDefault="00B11EBC" w:rsidP="00833FE0">
      <w:pPr>
        <w:pStyle w:val="afffd"/>
      </w:pPr>
      <w:r w:rsidRPr="0037123E">
        <w:t xml:space="preserve">Для оценки эффективности реализации Программы Администрацией муниципального образования проводится ежегодный мониторинг. </w:t>
      </w:r>
    </w:p>
    <w:p w:rsidR="00B11EBC" w:rsidRPr="0037123E" w:rsidRDefault="00B11EBC" w:rsidP="00833FE0">
      <w:pPr>
        <w:pStyle w:val="afffd"/>
      </w:pPr>
      <w:r w:rsidRPr="0037123E">
        <w:t xml:space="preserve">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 </w:t>
      </w:r>
    </w:p>
    <w:p w:rsidR="00B11EBC" w:rsidRPr="0037123E" w:rsidRDefault="00B11EBC" w:rsidP="00833FE0">
      <w:pPr>
        <w:pStyle w:val="afffd"/>
      </w:pPr>
      <w:r w:rsidRPr="0037123E">
        <w:t>Программа может корректироваться в зависимости от обеспечения финансирования, изменени</w:t>
      </w:r>
      <w:r w:rsidR="003C6D5A" w:rsidRPr="0037123E">
        <w:t>я</w:t>
      </w:r>
      <w:r w:rsidRPr="0037123E">
        <w:t xml:space="preserve">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rsidR="00B11EBC" w:rsidRPr="0037123E" w:rsidRDefault="00B11EBC" w:rsidP="00833FE0">
      <w:pPr>
        <w:pStyle w:val="afffd"/>
      </w:pPr>
      <w:r w:rsidRPr="0037123E">
        <w:t xml:space="preserve">В целях повышения результативности мероприятий Программы требуется разработка ряда муниципальных нормативных правовых документов, в том числе: </w:t>
      </w:r>
    </w:p>
    <w:p w:rsidR="00B11EBC" w:rsidRPr="0037123E" w:rsidRDefault="00B11EBC" w:rsidP="00833FE0">
      <w:pPr>
        <w:pStyle w:val="afffd"/>
      </w:pPr>
      <w:r w:rsidRPr="0037123E">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B11EBC" w:rsidRPr="0037123E" w:rsidRDefault="00B11EBC" w:rsidP="00833FE0">
      <w:pPr>
        <w:pStyle w:val="afffd"/>
      </w:pPr>
      <w:r w:rsidRPr="0037123E">
        <w:t>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B11EBC" w:rsidRPr="0037123E" w:rsidRDefault="00B11EBC" w:rsidP="00833FE0">
      <w:pPr>
        <w:pStyle w:val="afffd"/>
      </w:pPr>
      <w:r w:rsidRPr="0037123E">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B11EBC" w:rsidRPr="0037123E" w:rsidRDefault="00B11EBC" w:rsidP="00833FE0">
      <w:pPr>
        <w:pStyle w:val="afffd"/>
      </w:pPr>
      <w:r w:rsidRPr="0037123E">
        <w:t>инвестиционные программы организаций социального комплекса по развитию систем социальной инфраструктуры;</w:t>
      </w:r>
    </w:p>
    <w:p w:rsidR="00B11EBC" w:rsidRPr="0037123E" w:rsidRDefault="00B11EBC" w:rsidP="00833FE0">
      <w:pPr>
        <w:pStyle w:val="afffd"/>
      </w:pPr>
      <w:r w:rsidRPr="0037123E">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муниципального образования, а также требования к срокам и качеству информации, предоставляемой организацией.</w:t>
      </w:r>
    </w:p>
    <w:p w:rsidR="00B11EBC" w:rsidRPr="0037123E" w:rsidRDefault="00B11EBC" w:rsidP="00833FE0">
      <w:pPr>
        <w:pStyle w:val="afffd"/>
      </w:pPr>
      <w:r w:rsidRPr="0037123E">
        <w:t xml:space="preserve">Инвестиционная программа утверждается в соответствии с законодательством с учетом соответствия мероприятий и сроков инвестиционной программы.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 </w:t>
      </w:r>
    </w:p>
    <w:p w:rsidR="00B11EBC" w:rsidRPr="0037123E" w:rsidRDefault="00B11EBC" w:rsidP="00833FE0">
      <w:pPr>
        <w:pStyle w:val="afffd"/>
      </w:pPr>
      <w:r w:rsidRPr="0037123E">
        <w:t xml:space="preserve">Мониторинг Программы комплексного развития социальной инфраструктуры муниципального образования включает два этапа: </w:t>
      </w:r>
    </w:p>
    <w:p w:rsidR="00B11EBC" w:rsidRPr="0037123E" w:rsidRDefault="00B11EBC" w:rsidP="00833FE0">
      <w:pPr>
        <w:pStyle w:val="afffd"/>
      </w:pPr>
      <w:r w:rsidRPr="0037123E">
        <w:t>Периодический сбор информации о результатах выполнения мероприятий Программы, а также информации о состоянии и развитии социальной инфраструктуры;</w:t>
      </w:r>
    </w:p>
    <w:p w:rsidR="00B11EBC" w:rsidRPr="0037123E" w:rsidRDefault="00B11EBC" w:rsidP="00833FE0">
      <w:pPr>
        <w:pStyle w:val="afffd"/>
      </w:pPr>
      <w:r w:rsidRPr="0037123E">
        <w:t>Анализ данных о результатах проводимых преобразований социальной инфраструктуры.</w:t>
      </w:r>
    </w:p>
    <w:p w:rsidR="00B11EBC" w:rsidRPr="0037123E" w:rsidRDefault="00B11EBC" w:rsidP="00833FE0">
      <w:pPr>
        <w:pStyle w:val="afffd"/>
      </w:pPr>
      <w:r w:rsidRPr="0037123E">
        <w:t xml:space="preserve">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 </w:t>
      </w:r>
    </w:p>
    <w:p w:rsidR="00B11EBC" w:rsidRPr="003B1307" w:rsidRDefault="00B11EBC" w:rsidP="00833FE0">
      <w:pPr>
        <w:pStyle w:val="afffd"/>
      </w:pPr>
      <w:r w:rsidRPr="0037123E">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r w:rsidRPr="003B1307">
        <w:t xml:space="preserve"> </w:t>
      </w:r>
      <w:bookmarkStart w:id="71" w:name="OLE_LINK61"/>
      <w:bookmarkStart w:id="72" w:name="OLE_LINK62"/>
      <w:bookmarkEnd w:id="71"/>
      <w:bookmarkEnd w:id="72"/>
    </w:p>
    <w:p w:rsidR="00C112AB" w:rsidRPr="003B1307" w:rsidRDefault="00C112AB" w:rsidP="00C112AB">
      <w:pPr>
        <w:pStyle w:val="a7"/>
      </w:pPr>
    </w:p>
    <w:sectPr w:rsidR="00C112AB" w:rsidRPr="003B1307" w:rsidSect="002D54D6">
      <w:pgSz w:w="11906" w:h="16838"/>
      <w:pgMar w:top="1134" w:right="850" w:bottom="993" w:left="1701" w:header="708" w:footer="708" w:gutter="0"/>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451" w:rsidRDefault="00706451" w:rsidP="004A67DF">
      <w:pPr>
        <w:spacing w:after="0" w:line="240" w:lineRule="auto"/>
      </w:pPr>
      <w:r>
        <w:separator/>
      </w:r>
    </w:p>
  </w:endnote>
  <w:endnote w:type="continuationSeparator" w:id="0">
    <w:p w:rsidR="00706451" w:rsidRDefault="00706451" w:rsidP="004A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3110"/>
      <w:docPartObj>
        <w:docPartGallery w:val="Page Numbers (Bottom of Page)"/>
        <w:docPartUnique/>
      </w:docPartObj>
    </w:sdtPr>
    <w:sdtContent>
      <w:p w:rsidR="00833FE0" w:rsidRDefault="004425CB">
        <w:pPr>
          <w:pStyle w:val="affc"/>
          <w:jc w:val="right"/>
        </w:pPr>
        <w:r>
          <w:fldChar w:fldCharType="begin"/>
        </w:r>
        <w:r w:rsidR="00833FE0">
          <w:instrText>PAGE   \* MERGEFORMAT</w:instrText>
        </w:r>
        <w:r>
          <w:fldChar w:fldCharType="separate"/>
        </w:r>
        <w:r w:rsidR="00A63CF9">
          <w:rPr>
            <w:noProof/>
          </w:rPr>
          <w:t>1</w:t>
        </w:r>
        <w:r>
          <w:fldChar w:fldCharType="end"/>
        </w:r>
      </w:p>
    </w:sdtContent>
  </w:sdt>
  <w:p w:rsidR="00833FE0" w:rsidRPr="00833FE0" w:rsidRDefault="00833FE0" w:rsidP="00833FE0">
    <w:pPr>
      <w:pStyle w:val="af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E0" w:rsidRDefault="002D54D6">
    <w:pPr>
      <w:pStyle w:val="affc"/>
      <w:jc w:val="right"/>
    </w:pPr>
    <w:r>
      <w:rPr>
        <w:lang w:val="ru-RU"/>
      </w:rPr>
      <w:t>2</w:t>
    </w:r>
    <w:sdt>
      <w:sdtPr>
        <w:id w:val="3153111"/>
        <w:docPartObj>
          <w:docPartGallery w:val="Page Numbers (Bottom of Page)"/>
          <w:docPartUnique/>
        </w:docPartObj>
      </w:sdtPr>
      <w:sdtContent>
        <w:r>
          <w:rPr>
            <w:lang w:val="ru-RU"/>
          </w:rPr>
          <w:t>3</w:t>
        </w:r>
      </w:sdtContent>
    </w:sdt>
  </w:p>
  <w:p w:rsidR="00833FE0" w:rsidRDefault="00833FE0">
    <w:pPr>
      <w:pStyle w:val="af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451" w:rsidRDefault="00706451" w:rsidP="004A67DF">
      <w:pPr>
        <w:spacing w:after="0" w:line="240" w:lineRule="auto"/>
      </w:pPr>
      <w:r>
        <w:separator/>
      </w:r>
    </w:p>
  </w:footnote>
  <w:footnote w:type="continuationSeparator" w:id="0">
    <w:p w:rsidR="00706451" w:rsidRDefault="00706451" w:rsidP="004A67DF">
      <w:pPr>
        <w:spacing w:after="0" w:line="240" w:lineRule="auto"/>
      </w:pPr>
      <w:r>
        <w:continuationSeparator/>
      </w:r>
    </w:p>
  </w:footnote>
  <w:footnote w:id="1">
    <w:p w:rsidR="00833FE0" w:rsidRDefault="00833FE0" w:rsidP="00A73703">
      <w:pPr>
        <w:pStyle w:val="affff4"/>
      </w:pPr>
      <w:r>
        <w:rPr>
          <w:rStyle w:val="affff3"/>
        </w:rPr>
        <w:footnoteRef/>
      </w:r>
      <w:proofErr w:type="gramStart"/>
      <w:r>
        <w:t>Категория сельских улиц уточняется с учетом сложившейся застройки, на картах показаны как основная улица в жилой застройке.</w:t>
      </w:r>
      <w:proofErr w:type="gramEnd"/>
    </w:p>
  </w:footnote>
  <w:footnote w:id="2">
    <w:p w:rsidR="00833FE0" w:rsidRDefault="00833FE0" w:rsidP="004878D5">
      <w:pPr>
        <w:pStyle w:val="affff4"/>
      </w:pPr>
      <w:r>
        <w:rPr>
          <w:rStyle w:val="affff3"/>
        </w:rPr>
        <w:footnoteRef/>
      </w:r>
      <w:r>
        <w:t xml:space="preserve"> В соответствии со сведениями «</w:t>
      </w:r>
      <w:r w:rsidRPr="00AC773B">
        <w:t>Информация о</w:t>
      </w:r>
      <w:r>
        <w:t xml:space="preserve"> резерве мощности ПС-35-110 кВ</w:t>
      </w:r>
      <w:r w:rsidRPr="00AC773B">
        <w:t>АО «Ленэнерго» по г. Санкт-Петербургу и Ленинградской области за 4 квартал 2019-го года</w:t>
      </w:r>
      <w:r>
        <w:t>» (</w:t>
      </w:r>
      <w:r w:rsidRPr="00AC773B">
        <w:t>https://lenenergo.ru/standart/4007.html</w:t>
      </w:r>
      <w:r>
        <w:t>)</w:t>
      </w:r>
    </w:p>
  </w:footnote>
  <w:footnote w:id="3">
    <w:p w:rsidR="00833FE0" w:rsidRDefault="00833FE0" w:rsidP="00096C5A">
      <w:pPr>
        <w:pStyle w:val="affff4"/>
      </w:pPr>
      <w:r>
        <w:rPr>
          <w:rStyle w:val="affff3"/>
        </w:rPr>
        <w:footnoteRef/>
      </w:r>
      <w:proofErr w:type="gramStart"/>
      <w:r>
        <w:t>Разработана</w:t>
      </w:r>
      <w:proofErr w:type="gramEnd"/>
      <w:r>
        <w:t xml:space="preserve"> по заказу АО «Газпром промгаз», согласована администрацией Сланцевского муниципального района.</w:t>
      </w:r>
    </w:p>
  </w:footnote>
  <w:footnote w:id="4">
    <w:p w:rsidR="00833FE0" w:rsidRPr="00534F51" w:rsidRDefault="00833FE0" w:rsidP="00B61506">
      <w:pPr>
        <w:pStyle w:val="affff4"/>
      </w:pPr>
      <w:r w:rsidRPr="00534F51">
        <w:rPr>
          <w:rStyle w:val="affff3"/>
        </w:rPr>
        <w:footnoteRef/>
      </w:r>
      <w:r>
        <w:t>П</w:t>
      </w:r>
      <w:r w:rsidRPr="00534F51">
        <w:t xml:space="preserve">ункт 2.1.11 </w:t>
      </w:r>
      <w:r>
        <w:t>местных нормативов градостроительного проектирования</w:t>
      </w:r>
      <w:r w:rsidRPr="00534F51">
        <w:t xml:space="preserve"> соответству</w:t>
      </w:r>
      <w:r>
        <w:t>е</w:t>
      </w:r>
      <w:r w:rsidRPr="00534F51">
        <w:t>т требованиям приказа комитета по развитию малого, среднего бизнеса и потребительского рынка Ленинградской области от 20</w:t>
      </w:r>
      <w:r>
        <w:t xml:space="preserve"> декабря </w:t>
      </w:r>
      <w:r w:rsidRPr="00534F51">
        <w:t>2010 г</w:t>
      </w:r>
      <w:r>
        <w:t>ода</w:t>
      </w:r>
      <w:r w:rsidRPr="00534F51">
        <w:t xml:space="preserve"> № 20 «О разработке нормативов минимальной обеспеченности населения площадью торговых объектов на 1000 жителей для Ленинградской области, в том числе входящих в ее состав муниципальных районов, Сосновоборского городского округа и установлении нормативов минимальной обеспеченности населения площадью торговых объектов на 1000 жителей для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FE0" w:rsidRDefault="004425CB">
    <w:pPr>
      <w:pStyle w:val="affa"/>
      <w:framePr w:wrap="around" w:vAnchor="text" w:hAnchor="margin" w:xAlign="right" w:y="1"/>
      <w:rPr>
        <w:rStyle w:val="afff0"/>
      </w:rPr>
    </w:pPr>
    <w:r>
      <w:rPr>
        <w:rStyle w:val="afff0"/>
      </w:rPr>
      <w:fldChar w:fldCharType="begin"/>
    </w:r>
    <w:r w:rsidR="00833FE0">
      <w:rPr>
        <w:rStyle w:val="afff0"/>
      </w:rPr>
      <w:instrText xml:space="preserve">PAGE  </w:instrText>
    </w:r>
    <w:r>
      <w:rPr>
        <w:rStyle w:val="afff0"/>
      </w:rPr>
      <w:fldChar w:fldCharType="end"/>
    </w:r>
  </w:p>
  <w:p w:rsidR="00833FE0" w:rsidRDefault="00833FE0">
    <w:pPr>
      <w:pStyle w:val="affa"/>
      <w:ind w:right="360"/>
    </w:pPr>
  </w:p>
  <w:p w:rsidR="00833FE0" w:rsidRDefault="00833FE0"/>
  <w:p w:rsidR="00833FE0" w:rsidRDefault="00833F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35"/>
        </w:tabs>
        <w:ind w:left="735" w:hanging="360"/>
      </w:pPr>
      <w:rPr>
        <w:rFonts w:ascii="Wingdings" w:hAnsi="Wingdings" w:cs="Arial"/>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0"/>
    <w:multiLevelType w:val="singleLevel"/>
    <w:tmpl w:val="00000010"/>
    <w:name w:val="WW8Num16"/>
    <w:lvl w:ilvl="0">
      <w:start w:val="1"/>
      <w:numFmt w:val="bullet"/>
      <w:lvlText w:val=""/>
      <w:lvlJc w:val="left"/>
      <w:pPr>
        <w:tabs>
          <w:tab w:val="num" w:pos="1429"/>
        </w:tabs>
        <w:ind w:left="1429" w:hanging="360"/>
      </w:pPr>
      <w:rPr>
        <w:rFonts w:ascii="Symbol" w:hAnsi="Symbol"/>
        <w:sz w:val="24"/>
        <w:szCs w:val="24"/>
      </w:rPr>
    </w:lvl>
  </w:abstractNum>
  <w:abstractNum w:abstractNumId="3">
    <w:nsid w:val="00AF72A7"/>
    <w:multiLevelType w:val="hybridMultilevel"/>
    <w:tmpl w:val="8C44ACF4"/>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4">
    <w:nsid w:val="065B1179"/>
    <w:multiLevelType w:val="singleLevel"/>
    <w:tmpl w:val="EC284126"/>
    <w:lvl w:ilvl="0">
      <w:start w:val="1"/>
      <w:numFmt w:val="bullet"/>
      <w:pStyle w:val="3"/>
      <w:lvlText w:val=""/>
      <w:lvlJc w:val="left"/>
      <w:pPr>
        <w:tabs>
          <w:tab w:val="num" w:pos="1200"/>
        </w:tabs>
        <w:ind w:left="1200" w:hanging="360"/>
      </w:pPr>
      <w:rPr>
        <w:rFonts w:ascii="Symbol" w:hAnsi="Symbol" w:hint="default"/>
      </w:rPr>
    </w:lvl>
  </w:abstractNum>
  <w:abstractNum w:abstractNumId="5">
    <w:nsid w:val="0AA50CA1"/>
    <w:multiLevelType w:val="multilevel"/>
    <w:tmpl w:val="8692378C"/>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abstractNum>
  <w:abstractNum w:abstractNumId="6">
    <w:nsid w:val="0F876AF2"/>
    <w:multiLevelType w:val="multilevel"/>
    <w:tmpl w:val="4FE09318"/>
    <w:lvl w:ilvl="0">
      <w:start w:val="2"/>
      <w:numFmt w:val="decimal"/>
      <w:pStyle w:val="10"/>
      <w:lvlText w:val="%1."/>
      <w:lvlJc w:val="left"/>
      <w:pPr>
        <w:ind w:left="1498" w:hanging="363"/>
      </w:pPr>
      <w:rPr>
        <w:rFonts w:hint="default"/>
      </w:rPr>
    </w:lvl>
    <w:lvl w:ilvl="1">
      <w:start w:val="1"/>
      <w:numFmt w:val="decimal"/>
      <w:pStyle w:val="11"/>
      <w:isLgl/>
      <w:lvlText w:val="%1.%2."/>
      <w:lvlJc w:val="left"/>
      <w:pPr>
        <w:ind w:left="1498" w:hanging="363"/>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pStyle w:val="111"/>
      <w:isLgl/>
      <w:lvlText w:val="%1.%2.%3."/>
      <w:lvlJc w:val="left"/>
      <w:pPr>
        <w:ind w:left="789" w:hanging="363"/>
      </w:pPr>
      <w:rPr>
        <w:rFonts w:hint="default"/>
      </w:rPr>
    </w:lvl>
    <w:lvl w:ilvl="3">
      <w:start w:val="1"/>
      <w:numFmt w:val="decimal"/>
      <w:pStyle w:val="1111"/>
      <w:isLgl/>
      <w:lvlText w:val="%1.%2.%3.%4."/>
      <w:lvlJc w:val="left"/>
      <w:pPr>
        <w:tabs>
          <w:tab w:val="num" w:pos="993"/>
        </w:tabs>
        <w:ind w:left="1356" w:hanging="363"/>
      </w:pPr>
      <w:rPr>
        <w:rFonts w:hint="default"/>
      </w:rPr>
    </w:lvl>
    <w:lvl w:ilvl="4">
      <w:start w:val="1"/>
      <w:numFmt w:val="decimal"/>
      <w:lvlRestart w:val="1"/>
      <w:pStyle w:val="a"/>
      <w:isLgl/>
      <w:lvlText w:val="Рисунок %1-%5."/>
      <w:lvlJc w:val="left"/>
      <w:pPr>
        <w:ind w:left="1356" w:hanging="363"/>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specVanish w:val="0"/>
      </w:rPr>
    </w:lvl>
    <w:lvl w:ilvl="5">
      <w:start w:val="1"/>
      <w:numFmt w:val="decimal"/>
      <w:pStyle w:val="110"/>
      <w:isLgl/>
      <w:lvlText w:val="Таблица %1-%6."/>
      <w:lvlJc w:val="left"/>
      <w:pPr>
        <w:ind w:left="2490" w:hanging="363"/>
      </w:pPr>
      <w:rPr>
        <w:rFonts w:hint="default"/>
        <w:b w:val="0"/>
        <w:i w:val="0"/>
      </w:rPr>
    </w:lvl>
    <w:lvl w:ilvl="6">
      <w:start w:val="1"/>
      <w:numFmt w:val="decimal"/>
      <w:pStyle w:val="1110"/>
      <w:isLgl/>
      <w:lvlText w:val="Таблица %1.%2-%7."/>
      <w:lvlJc w:val="left"/>
      <w:pPr>
        <w:ind w:left="931"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em w:val="none"/>
      </w:rPr>
    </w:lvl>
    <w:lvl w:ilvl="7">
      <w:start w:val="1"/>
      <w:numFmt w:val="decimal"/>
      <w:pStyle w:val="11110"/>
      <w:isLgl/>
      <w:lvlText w:val="Таблица %1.%2.%3-%8."/>
      <w:lvlJc w:val="left"/>
      <w:pPr>
        <w:ind w:left="1356" w:hanging="363"/>
      </w:pPr>
      <w:rPr>
        <w:rFonts w:hint="default"/>
      </w:rPr>
    </w:lvl>
    <w:lvl w:ilvl="8">
      <w:start w:val="1"/>
      <w:numFmt w:val="decimal"/>
      <w:pStyle w:val="11111"/>
      <w:isLgl/>
      <w:lvlText w:val="Таблица %1.%2.%3.%4-%9."/>
      <w:lvlJc w:val="left"/>
      <w:pPr>
        <w:ind w:left="1356" w:hanging="363"/>
      </w:pPr>
      <w:rPr>
        <w:rFonts w:hint="default"/>
      </w:rPr>
    </w:lvl>
  </w:abstractNum>
  <w:abstractNum w:abstractNumId="7">
    <w:nsid w:val="231877C6"/>
    <w:multiLevelType w:val="hybridMultilevel"/>
    <w:tmpl w:val="77D6B610"/>
    <w:lvl w:ilvl="0" w:tplc="04190011">
      <w:start w:val="1"/>
      <w:numFmt w:val="decimal"/>
      <w:lvlText w:val="%1)"/>
      <w:lvlJc w:val="left"/>
      <w:pPr>
        <w:ind w:left="1429" w:hanging="360"/>
      </w:pPr>
    </w:lvl>
    <w:lvl w:ilvl="1" w:tplc="9A54EF54">
      <w:start w:val="1"/>
      <w:numFmt w:val="bullet"/>
      <w:lvlText w:val="−"/>
      <w:lvlJc w:val="left"/>
      <w:pPr>
        <w:ind w:left="2149" w:hanging="360"/>
      </w:pPr>
      <w:rPr>
        <w:rFonts w:ascii="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AD7D67"/>
    <w:multiLevelType w:val="multilevel"/>
    <w:tmpl w:val="BD586172"/>
    <w:lvl w:ilvl="0">
      <w:start w:val="1"/>
      <w:numFmt w:val="decimal"/>
      <w:pStyle w:val="a0"/>
      <w:lvlText w:val="%1."/>
      <w:lvlJc w:val="left"/>
      <w:pPr>
        <w:ind w:left="1353" w:hanging="360"/>
      </w:pPr>
      <w:rPr>
        <w:rFonts w:hint="default"/>
        <w:lang w:val="ru-RU"/>
      </w:rPr>
    </w:lvl>
    <w:lvl w:ilvl="1">
      <w:start w:val="7"/>
      <w:numFmt w:val="decimal"/>
      <w:isLgl/>
      <w:lvlText w:val="%1.%2."/>
      <w:lvlJc w:val="left"/>
      <w:pPr>
        <w:ind w:left="2062" w:hanging="720"/>
      </w:pPr>
      <w:rPr>
        <w:rFonts w:hint="default"/>
      </w:rPr>
    </w:lvl>
    <w:lvl w:ilvl="2">
      <w:start w:val="1"/>
      <w:numFmt w:val="decimal"/>
      <w:isLgl/>
      <w:lvlText w:val="%1.%2.%3."/>
      <w:lvlJc w:val="left"/>
      <w:pPr>
        <w:ind w:left="2411"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178" w:hanging="144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5236" w:hanging="1800"/>
      </w:pPr>
      <w:rPr>
        <w:rFonts w:hint="default"/>
      </w:rPr>
    </w:lvl>
    <w:lvl w:ilvl="8">
      <w:start w:val="1"/>
      <w:numFmt w:val="decimal"/>
      <w:isLgl/>
      <w:lvlText w:val="%1.%2.%3.%4.%5.%6.%7.%8.%9."/>
      <w:lvlJc w:val="left"/>
      <w:pPr>
        <w:ind w:left="5585" w:hanging="1800"/>
      </w:pPr>
      <w:rPr>
        <w:rFonts w:hint="default"/>
      </w:rPr>
    </w:lvl>
  </w:abstractNum>
  <w:abstractNum w:abstractNumId="9">
    <w:nsid w:val="35540F63"/>
    <w:multiLevelType w:val="multilevel"/>
    <w:tmpl w:val="04190023"/>
    <w:lvl w:ilvl="0">
      <w:start w:val="1"/>
      <w:numFmt w:val="upperRoman"/>
      <w:pStyle w:val="112"/>
      <w:lvlText w:val="Статья %1."/>
      <w:lvlJc w:val="left"/>
      <w:pPr>
        <w:tabs>
          <w:tab w:val="num" w:pos="1440"/>
        </w:tabs>
      </w:pPr>
    </w:lvl>
    <w:lvl w:ilvl="1">
      <w:start w:val="1"/>
      <w:numFmt w:val="decimalZero"/>
      <w:pStyle w:val="21"/>
      <w:isLgl/>
      <w:lvlText w:val="Раздел %1.%2"/>
      <w:lvlJc w:val="left"/>
      <w:pPr>
        <w:tabs>
          <w:tab w:val="num" w:pos="1080"/>
        </w:tabs>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1"/>
      <w:lvlText w:val="%5)"/>
      <w:lvlJc w:val="left"/>
      <w:pPr>
        <w:tabs>
          <w:tab w:val="num" w:pos="1008"/>
        </w:tabs>
        <w:ind w:left="1008" w:hanging="432"/>
      </w:pPr>
    </w:lvl>
    <w:lvl w:ilvl="5">
      <w:start w:val="1"/>
      <w:numFmt w:val="lowerLetter"/>
      <w:pStyle w:val="61"/>
      <w:lvlText w:val="%6)"/>
      <w:lvlJc w:val="left"/>
      <w:pPr>
        <w:tabs>
          <w:tab w:val="num" w:pos="1152"/>
        </w:tabs>
        <w:ind w:left="1152" w:hanging="432"/>
      </w:pPr>
    </w:lvl>
    <w:lvl w:ilvl="6">
      <w:start w:val="1"/>
      <w:numFmt w:val="lowerRoman"/>
      <w:pStyle w:val="71"/>
      <w:lvlText w:val="%7)"/>
      <w:lvlJc w:val="right"/>
      <w:pPr>
        <w:tabs>
          <w:tab w:val="num" w:pos="1296"/>
        </w:tabs>
        <w:ind w:left="1296" w:hanging="288"/>
      </w:pPr>
    </w:lvl>
    <w:lvl w:ilvl="7">
      <w:start w:val="1"/>
      <w:numFmt w:val="lowerLetter"/>
      <w:pStyle w:val="81"/>
      <w:lvlText w:val="%8."/>
      <w:lvlJc w:val="left"/>
      <w:pPr>
        <w:tabs>
          <w:tab w:val="num" w:pos="1440"/>
        </w:tabs>
        <w:ind w:left="1440" w:hanging="432"/>
      </w:pPr>
    </w:lvl>
    <w:lvl w:ilvl="8">
      <w:start w:val="1"/>
      <w:numFmt w:val="lowerRoman"/>
      <w:pStyle w:val="91"/>
      <w:lvlText w:val="%9."/>
      <w:lvlJc w:val="right"/>
      <w:pPr>
        <w:tabs>
          <w:tab w:val="num" w:pos="1584"/>
        </w:tabs>
        <w:ind w:left="1584" w:hanging="144"/>
      </w:pPr>
    </w:lvl>
  </w:abstractNum>
  <w:abstractNum w:abstractNumId="10">
    <w:nsid w:val="49382695"/>
    <w:multiLevelType w:val="hybridMultilevel"/>
    <w:tmpl w:val="18A497D4"/>
    <w:lvl w:ilvl="0" w:tplc="24AEA242">
      <w:start w:val="1"/>
      <w:numFmt w:val="bullet"/>
      <w:pStyle w:val="a1"/>
      <w:lvlText w:val=""/>
      <w:lvlJc w:val="left"/>
      <w:pPr>
        <w:ind w:left="46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8885B4F"/>
    <w:multiLevelType w:val="hybridMultilevel"/>
    <w:tmpl w:val="3B0A7862"/>
    <w:lvl w:ilvl="0" w:tplc="8C1C942C">
      <w:numFmt w:val="bullet"/>
      <w:pStyle w:val="1112"/>
      <w:lvlText w:val="˗"/>
      <w:lvlJc w:val="left"/>
      <w:pPr>
        <w:ind w:left="720"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FC4368"/>
    <w:multiLevelType w:val="hybridMultilevel"/>
    <w:tmpl w:val="5016BE76"/>
    <w:lvl w:ilvl="0" w:tplc="8C701772">
      <w:numFmt w:val="bullet"/>
      <w:pStyle w:val="a2"/>
      <w:lvlText w:val="˗"/>
      <w:lvlJc w:val="left"/>
      <w:pPr>
        <w:ind w:left="1571"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2">
    <w:abstractNumId w:val="5"/>
    <w:lvlOverride w:ilvl="0">
      <w:lvl w:ilvl="0">
        <w:start w:val="1"/>
        <w:numFmt w:val="upperRoman"/>
        <w:pStyle w:val="1"/>
        <w:suff w:val="space"/>
        <w:lvlText w:val="Том %1."/>
        <w:lvlJc w:val="left"/>
        <w:pPr>
          <w:ind w:left="0" w:firstLine="0"/>
        </w:pPr>
        <w:rPr>
          <w:rFonts w:ascii="Times New Roman" w:hAnsi="Times New Roman" w:hint="default"/>
          <w:b/>
          <w:i w:val="0"/>
          <w:caps w:val="0"/>
          <w:smallCaps w:val="0"/>
          <w:strike w:val="0"/>
          <w:dstrike w:val="0"/>
          <w:vanish w:val="0"/>
          <w:kern w:val="0"/>
          <w:sz w:val="28"/>
          <w:u w:val="none"/>
          <w:vertAlign w:val="baseline"/>
        </w:rPr>
      </w:lvl>
    </w:lvlOverride>
    <w:lvlOverride w:ilvl="1">
      <w:lvl w:ilvl="1">
        <w:start w:val="1"/>
        <w:numFmt w:val="decimal"/>
        <w:pStyle w:val="2"/>
        <w:suff w:val="space"/>
        <w:lvlText w:val="Книга %2."/>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2">
      <w:lvl w:ilvl="2">
        <w:start w:val="1"/>
        <w:numFmt w:val="russianUpper"/>
        <w:pStyle w:val="30"/>
        <w:suff w:val="space"/>
        <w:lvlText w:val="РАЗДЕЛ %3."/>
        <w:lvlJc w:val="left"/>
        <w:pPr>
          <w:ind w:left="0" w:firstLine="0"/>
        </w:pPr>
        <w:rPr>
          <w:rFonts w:ascii="Times New Roman" w:hAnsi="Times New Roman" w:hint="default"/>
          <w:b/>
          <w:i w:val="0"/>
          <w:caps/>
          <w:strike w:val="0"/>
          <w:dstrike w:val="0"/>
          <w:vanish w:val="0"/>
          <w:color w:val="auto"/>
          <w:kern w:val="0"/>
          <w:sz w:val="28"/>
          <w:u w:val="none"/>
          <w:vertAlign w:val="baseline"/>
        </w:rPr>
      </w:lvl>
    </w:lvlOverride>
    <w:lvlOverride w:ilvl="3">
      <w:lvl w:ilvl="3">
        <w:start w:val="1"/>
        <w:numFmt w:val="decimal"/>
        <w:pStyle w:val="4"/>
        <w:suff w:val="space"/>
        <w:lvlText w:val="%4."/>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4">
      <w:lvl w:ilvl="4">
        <w:start w:val="1"/>
        <w:numFmt w:val="decimal"/>
        <w:pStyle w:val="5"/>
        <w:suff w:val="space"/>
        <w:lvlText w:val="%4.%5."/>
        <w:lvlJc w:val="left"/>
        <w:pPr>
          <w:ind w:left="0" w:firstLine="0"/>
        </w:pPr>
        <w:rPr>
          <w:rFonts w:ascii="Times New Roman" w:hAnsi="Times New Roman" w:hint="default"/>
          <w:b/>
          <w:i w:val="0"/>
          <w:caps w:val="0"/>
          <w:strike w:val="0"/>
          <w:dstrike w:val="0"/>
          <w:vanish w:val="0"/>
          <w:color w:val="auto"/>
          <w:kern w:val="0"/>
          <w:sz w:val="28"/>
          <w:u w:val="none"/>
          <w:vertAlign w:val="baseline"/>
        </w:rPr>
      </w:lvl>
    </w:lvlOverride>
    <w:lvlOverride w:ilvl="5">
      <w:lvl w:ilvl="5">
        <w:start w:val="1"/>
        <w:numFmt w:val="decimal"/>
        <w:pStyle w:val="6"/>
        <w:suff w:val="space"/>
        <w:lvlText w:val="%4.%5.%6."/>
        <w:lvlJc w:val="left"/>
        <w:pPr>
          <w:ind w:left="710" w:firstLine="0"/>
        </w:pPr>
        <w:rPr>
          <w:rFonts w:ascii="Times New Roman" w:hAnsi="Times New Roman" w:hint="default"/>
          <w:b/>
          <w:i/>
          <w:caps w:val="0"/>
          <w:strike w:val="0"/>
          <w:dstrike w:val="0"/>
          <w:vanish w:val="0"/>
          <w:kern w:val="0"/>
          <w:sz w:val="28"/>
          <w:u w:val="none"/>
          <w:vertAlign w:val="baseline"/>
        </w:rPr>
      </w:lvl>
    </w:lvlOverride>
    <w:lvlOverride w:ilvl="6">
      <w:lvl w:ilvl="6">
        <w:start w:val="1"/>
        <w:numFmt w:val="decimal"/>
        <w:pStyle w:val="7"/>
        <w:suff w:val="space"/>
        <w:lvlText w:val="%4.%5.%6.%7."/>
        <w:lvlJc w:val="left"/>
        <w:pPr>
          <w:ind w:left="7513" w:firstLine="0"/>
        </w:pPr>
        <w:rPr>
          <w:rFonts w:ascii="Times New Roman" w:hAnsi="Times New Roman" w:hint="default"/>
          <w:b w:val="0"/>
          <w:i/>
          <w:caps w:val="0"/>
          <w:strike w:val="0"/>
          <w:dstrike w:val="0"/>
          <w:vanish w:val="0"/>
          <w:color w:val="auto"/>
          <w:kern w:val="0"/>
          <w:sz w:val="28"/>
          <w:u w:val="none"/>
          <w:vertAlign w:val="baseline"/>
        </w:rPr>
      </w:lvl>
    </w:lvlOverride>
    <w:lvlOverride w:ilvl="7">
      <w:lvl w:ilvl="7">
        <w:start w:val="1"/>
        <w:numFmt w:val="decimal"/>
        <w:pStyle w:val="8"/>
        <w:lvlText w:val="%8)"/>
        <w:lvlJc w:val="left"/>
        <w:pPr>
          <w:ind w:left="0" w:firstLine="0"/>
        </w:pPr>
        <w:rPr>
          <w:rFonts w:ascii="Times New Roman" w:hAnsi="Times New Roman" w:hint="default"/>
          <w:b w:val="0"/>
          <w:i w:val="0"/>
          <w:caps w:val="0"/>
          <w:strike w:val="0"/>
          <w:dstrike w:val="0"/>
          <w:vanish w:val="0"/>
          <w:color w:val="auto"/>
          <w:kern w:val="0"/>
          <w:sz w:val="28"/>
          <w:u w:val="none"/>
          <w:vertAlign w:val="baseline"/>
        </w:rPr>
      </w:lvl>
    </w:lvlOverride>
    <w:lvlOverride w:ilvl="8">
      <w:lvl w:ilvl="8">
        <w:start w:val="1"/>
        <w:numFmt w:val="russianLower"/>
        <w:pStyle w:val="9"/>
        <w:lvlText w:val="%9)"/>
        <w:lvlJc w:val="left"/>
        <w:pPr>
          <w:ind w:left="0" w:firstLine="0"/>
        </w:pPr>
        <w:rPr>
          <w:rFonts w:ascii="Times New Roman" w:hAnsi="Times New Roman" w:hint="default"/>
          <w:b w:val="0"/>
          <w:i w:val="0"/>
          <w:caps w:val="0"/>
          <w:strike w:val="0"/>
          <w:dstrike w:val="0"/>
          <w:vanish w:val="0"/>
          <w:kern w:val="0"/>
          <w:sz w:val="28"/>
          <w:u w:val="none"/>
          <w:vertAlign w:val="baseline"/>
        </w:rPr>
      </w:lvl>
    </w:lvlOverride>
  </w:num>
  <w:num w:numId="3">
    <w:abstractNumId w:val="10"/>
  </w:num>
  <w:num w:numId="4">
    <w:abstractNumId w:val="8"/>
  </w:num>
  <w:num w:numId="5">
    <w:abstractNumId w:val="6"/>
  </w:num>
  <w:num w:numId="6">
    <w:abstractNumId w:val="4"/>
  </w:num>
  <w:num w:numId="7">
    <w:abstractNumId w:val="9"/>
  </w:num>
  <w:num w:numId="8">
    <w:abstractNumId w:val="3"/>
  </w:num>
  <w:num w:numId="9">
    <w:abstractNumId w:val="12"/>
  </w:num>
  <w:num w:numId="10">
    <w:abstractNumId w:val="7"/>
  </w:num>
  <w:num w:numId="11">
    <w:abstractNumId w:val="11"/>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869E7"/>
    <w:rsid w:val="00000C97"/>
    <w:rsid w:val="0000154E"/>
    <w:rsid w:val="00001B66"/>
    <w:rsid w:val="00001CD5"/>
    <w:rsid w:val="00002023"/>
    <w:rsid w:val="00002460"/>
    <w:rsid w:val="000026DD"/>
    <w:rsid w:val="00003471"/>
    <w:rsid w:val="000036FF"/>
    <w:rsid w:val="00003718"/>
    <w:rsid w:val="00004706"/>
    <w:rsid w:val="00006B3B"/>
    <w:rsid w:val="00007106"/>
    <w:rsid w:val="0000775D"/>
    <w:rsid w:val="00007940"/>
    <w:rsid w:val="00010D4F"/>
    <w:rsid w:val="00011323"/>
    <w:rsid w:val="000130A2"/>
    <w:rsid w:val="00013AF0"/>
    <w:rsid w:val="00013E6A"/>
    <w:rsid w:val="00014DB5"/>
    <w:rsid w:val="00015EB9"/>
    <w:rsid w:val="000160FE"/>
    <w:rsid w:val="00016696"/>
    <w:rsid w:val="000166C7"/>
    <w:rsid w:val="00016D85"/>
    <w:rsid w:val="00017632"/>
    <w:rsid w:val="000208E8"/>
    <w:rsid w:val="000216D5"/>
    <w:rsid w:val="00021E45"/>
    <w:rsid w:val="00023CEC"/>
    <w:rsid w:val="00024D25"/>
    <w:rsid w:val="00024FBC"/>
    <w:rsid w:val="0002590F"/>
    <w:rsid w:val="0002695C"/>
    <w:rsid w:val="000308C0"/>
    <w:rsid w:val="00030971"/>
    <w:rsid w:val="00030BC2"/>
    <w:rsid w:val="0003158A"/>
    <w:rsid w:val="000317A8"/>
    <w:rsid w:val="000321EE"/>
    <w:rsid w:val="00032879"/>
    <w:rsid w:val="0003302F"/>
    <w:rsid w:val="00035440"/>
    <w:rsid w:val="0003670C"/>
    <w:rsid w:val="0004036D"/>
    <w:rsid w:val="00040D65"/>
    <w:rsid w:val="000410BE"/>
    <w:rsid w:val="00041A1B"/>
    <w:rsid w:val="0004207F"/>
    <w:rsid w:val="0004262E"/>
    <w:rsid w:val="00042974"/>
    <w:rsid w:val="00042B0D"/>
    <w:rsid w:val="00043D61"/>
    <w:rsid w:val="00044992"/>
    <w:rsid w:val="000470AA"/>
    <w:rsid w:val="00050E26"/>
    <w:rsid w:val="0005138C"/>
    <w:rsid w:val="000514B9"/>
    <w:rsid w:val="000526E3"/>
    <w:rsid w:val="00052BD5"/>
    <w:rsid w:val="00053C0E"/>
    <w:rsid w:val="00055073"/>
    <w:rsid w:val="00055352"/>
    <w:rsid w:val="00055776"/>
    <w:rsid w:val="00056760"/>
    <w:rsid w:val="000572BE"/>
    <w:rsid w:val="0006066D"/>
    <w:rsid w:val="00060A13"/>
    <w:rsid w:val="00060EC2"/>
    <w:rsid w:val="0006147A"/>
    <w:rsid w:val="00061FDF"/>
    <w:rsid w:val="00062B60"/>
    <w:rsid w:val="00063078"/>
    <w:rsid w:val="00063F28"/>
    <w:rsid w:val="00064221"/>
    <w:rsid w:val="0006486B"/>
    <w:rsid w:val="00065B62"/>
    <w:rsid w:val="00070047"/>
    <w:rsid w:val="00071237"/>
    <w:rsid w:val="00071540"/>
    <w:rsid w:val="00072614"/>
    <w:rsid w:val="000729A9"/>
    <w:rsid w:val="00072D4B"/>
    <w:rsid w:val="00077C2E"/>
    <w:rsid w:val="0008010C"/>
    <w:rsid w:val="000803E8"/>
    <w:rsid w:val="000807FB"/>
    <w:rsid w:val="00080849"/>
    <w:rsid w:val="00080EF9"/>
    <w:rsid w:val="00080FE8"/>
    <w:rsid w:val="00081964"/>
    <w:rsid w:val="00082D17"/>
    <w:rsid w:val="00082D4B"/>
    <w:rsid w:val="00083679"/>
    <w:rsid w:val="00084045"/>
    <w:rsid w:val="0008477E"/>
    <w:rsid w:val="00084B4F"/>
    <w:rsid w:val="000869F8"/>
    <w:rsid w:val="00087929"/>
    <w:rsid w:val="00090A4C"/>
    <w:rsid w:val="00090BE5"/>
    <w:rsid w:val="00090DD6"/>
    <w:rsid w:val="0009244C"/>
    <w:rsid w:val="00092496"/>
    <w:rsid w:val="000938B3"/>
    <w:rsid w:val="0009570D"/>
    <w:rsid w:val="000964B4"/>
    <w:rsid w:val="000967E4"/>
    <w:rsid w:val="00096C5A"/>
    <w:rsid w:val="000A0BF5"/>
    <w:rsid w:val="000A0CF7"/>
    <w:rsid w:val="000A1330"/>
    <w:rsid w:val="000A2DFE"/>
    <w:rsid w:val="000A676F"/>
    <w:rsid w:val="000A7708"/>
    <w:rsid w:val="000B2955"/>
    <w:rsid w:val="000B2BDE"/>
    <w:rsid w:val="000B4BC9"/>
    <w:rsid w:val="000B4CBA"/>
    <w:rsid w:val="000B6332"/>
    <w:rsid w:val="000B6E0F"/>
    <w:rsid w:val="000B7B3A"/>
    <w:rsid w:val="000B7CA4"/>
    <w:rsid w:val="000C29B4"/>
    <w:rsid w:val="000C2EC9"/>
    <w:rsid w:val="000C3ACE"/>
    <w:rsid w:val="000C5317"/>
    <w:rsid w:val="000C5720"/>
    <w:rsid w:val="000C6BEB"/>
    <w:rsid w:val="000C7342"/>
    <w:rsid w:val="000D1195"/>
    <w:rsid w:val="000D148F"/>
    <w:rsid w:val="000D234B"/>
    <w:rsid w:val="000D2384"/>
    <w:rsid w:val="000D43A1"/>
    <w:rsid w:val="000D4E2E"/>
    <w:rsid w:val="000D5445"/>
    <w:rsid w:val="000D6091"/>
    <w:rsid w:val="000D6AD6"/>
    <w:rsid w:val="000D72C5"/>
    <w:rsid w:val="000D73CB"/>
    <w:rsid w:val="000E0371"/>
    <w:rsid w:val="000E0D22"/>
    <w:rsid w:val="000E0E8E"/>
    <w:rsid w:val="000E46C9"/>
    <w:rsid w:val="000E56BC"/>
    <w:rsid w:val="000E63A0"/>
    <w:rsid w:val="000E63E0"/>
    <w:rsid w:val="000E63E9"/>
    <w:rsid w:val="000E7F4F"/>
    <w:rsid w:val="000F0071"/>
    <w:rsid w:val="000F0227"/>
    <w:rsid w:val="000F1662"/>
    <w:rsid w:val="000F1AC8"/>
    <w:rsid w:val="000F1DAC"/>
    <w:rsid w:val="000F202F"/>
    <w:rsid w:val="000F527F"/>
    <w:rsid w:val="000F5F20"/>
    <w:rsid w:val="000F6D85"/>
    <w:rsid w:val="000F6FCC"/>
    <w:rsid w:val="000F7C58"/>
    <w:rsid w:val="00101B1F"/>
    <w:rsid w:val="00102E35"/>
    <w:rsid w:val="001035D9"/>
    <w:rsid w:val="0010365D"/>
    <w:rsid w:val="00103A37"/>
    <w:rsid w:val="00103EB9"/>
    <w:rsid w:val="001066B2"/>
    <w:rsid w:val="00110207"/>
    <w:rsid w:val="00111021"/>
    <w:rsid w:val="001111F9"/>
    <w:rsid w:val="00111C3A"/>
    <w:rsid w:val="00112880"/>
    <w:rsid w:val="0011307E"/>
    <w:rsid w:val="001139F1"/>
    <w:rsid w:val="0011415F"/>
    <w:rsid w:val="001148A9"/>
    <w:rsid w:val="001153BB"/>
    <w:rsid w:val="00116FA2"/>
    <w:rsid w:val="00117115"/>
    <w:rsid w:val="00120F8B"/>
    <w:rsid w:val="00121A00"/>
    <w:rsid w:val="00122B1D"/>
    <w:rsid w:val="00122F87"/>
    <w:rsid w:val="0012302E"/>
    <w:rsid w:val="001236A9"/>
    <w:rsid w:val="00124A5B"/>
    <w:rsid w:val="00125004"/>
    <w:rsid w:val="00125D4D"/>
    <w:rsid w:val="00126152"/>
    <w:rsid w:val="0012728D"/>
    <w:rsid w:val="00127CAE"/>
    <w:rsid w:val="00127D90"/>
    <w:rsid w:val="00130A6E"/>
    <w:rsid w:val="00130C52"/>
    <w:rsid w:val="00131119"/>
    <w:rsid w:val="0013186C"/>
    <w:rsid w:val="00131BF2"/>
    <w:rsid w:val="00131C3B"/>
    <w:rsid w:val="00131DE4"/>
    <w:rsid w:val="00132E28"/>
    <w:rsid w:val="00133ADE"/>
    <w:rsid w:val="00133D91"/>
    <w:rsid w:val="001356C7"/>
    <w:rsid w:val="001357EE"/>
    <w:rsid w:val="001366B3"/>
    <w:rsid w:val="0014091C"/>
    <w:rsid w:val="00140937"/>
    <w:rsid w:val="00141453"/>
    <w:rsid w:val="0014403F"/>
    <w:rsid w:val="001450BA"/>
    <w:rsid w:val="001462B2"/>
    <w:rsid w:val="001463CA"/>
    <w:rsid w:val="00146502"/>
    <w:rsid w:val="00146CB8"/>
    <w:rsid w:val="0014774F"/>
    <w:rsid w:val="00147A93"/>
    <w:rsid w:val="00147C40"/>
    <w:rsid w:val="00147F53"/>
    <w:rsid w:val="001518BC"/>
    <w:rsid w:val="0015208A"/>
    <w:rsid w:val="001524EA"/>
    <w:rsid w:val="00152B74"/>
    <w:rsid w:val="00152C3F"/>
    <w:rsid w:val="00152C85"/>
    <w:rsid w:val="001532B3"/>
    <w:rsid w:val="00153C97"/>
    <w:rsid w:val="00153F98"/>
    <w:rsid w:val="0015456B"/>
    <w:rsid w:val="00154A09"/>
    <w:rsid w:val="00155322"/>
    <w:rsid w:val="00155AF8"/>
    <w:rsid w:val="00157EE9"/>
    <w:rsid w:val="0016102C"/>
    <w:rsid w:val="0016210F"/>
    <w:rsid w:val="0016302F"/>
    <w:rsid w:val="001647A1"/>
    <w:rsid w:val="00167942"/>
    <w:rsid w:val="0017227E"/>
    <w:rsid w:val="00172BD7"/>
    <w:rsid w:val="0017331F"/>
    <w:rsid w:val="001750DD"/>
    <w:rsid w:val="001751BF"/>
    <w:rsid w:val="00175BDC"/>
    <w:rsid w:val="00177446"/>
    <w:rsid w:val="0017794A"/>
    <w:rsid w:val="00180FD5"/>
    <w:rsid w:val="00181380"/>
    <w:rsid w:val="001816C6"/>
    <w:rsid w:val="0018239E"/>
    <w:rsid w:val="00182441"/>
    <w:rsid w:val="001829B0"/>
    <w:rsid w:val="00185B54"/>
    <w:rsid w:val="001875B9"/>
    <w:rsid w:val="00190FA9"/>
    <w:rsid w:val="0019112B"/>
    <w:rsid w:val="00192ADF"/>
    <w:rsid w:val="00192C38"/>
    <w:rsid w:val="00196250"/>
    <w:rsid w:val="00197C70"/>
    <w:rsid w:val="001A0486"/>
    <w:rsid w:val="001A0E30"/>
    <w:rsid w:val="001A1045"/>
    <w:rsid w:val="001A23C3"/>
    <w:rsid w:val="001A2B89"/>
    <w:rsid w:val="001A2CF0"/>
    <w:rsid w:val="001A2E26"/>
    <w:rsid w:val="001A36AC"/>
    <w:rsid w:val="001A4778"/>
    <w:rsid w:val="001A50AB"/>
    <w:rsid w:val="001A5CEE"/>
    <w:rsid w:val="001A60DD"/>
    <w:rsid w:val="001A6E26"/>
    <w:rsid w:val="001A72C4"/>
    <w:rsid w:val="001A7D40"/>
    <w:rsid w:val="001B0C44"/>
    <w:rsid w:val="001B1A1E"/>
    <w:rsid w:val="001B2006"/>
    <w:rsid w:val="001B2420"/>
    <w:rsid w:val="001B3360"/>
    <w:rsid w:val="001B395B"/>
    <w:rsid w:val="001B3C29"/>
    <w:rsid w:val="001B5ACF"/>
    <w:rsid w:val="001B7501"/>
    <w:rsid w:val="001B78EE"/>
    <w:rsid w:val="001C0BFC"/>
    <w:rsid w:val="001C0D8E"/>
    <w:rsid w:val="001C49EA"/>
    <w:rsid w:val="001C4A88"/>
    <w:rsid w:val="001C502B"/>
    <w:rsid w:val="001C6B6F"/>
    <w:rsid w:val="001D174B"/>
    <w:rsid w:val="001D428E"/>
    <w:rsid w:val="001D4697"/>
    <w:rsid w:val="001D514F"/>
    <w:rsid w:val="001D5CD5"/>
    <w:rsid w:val="001D5D8D"/>
    <w:rsid w:val="001D6751"/>
    <w:rsid w:val="001D76B5"/>
    <w:rsid w:val="001D7809"/>
    <w:rsid w:val="001D7C54"/>
    <w:rsid w:val="001E0684"/>
    <w:rsid w:val="001E0770"/>
    <w:rsid w:val="001E0F6F"/>
    <w:rsid w:val="001E1C03"/>
    <w:rsid w:val="001E21E0"/>
    <w:rsid w:val="001E3335"/>
    <w:rsid w:val="001E3619"/>
    <w:rsid w:val="001E683B"/>
    <w:rsid w:val="001E701B"/>
    <w:rsid w:val="001E709A"/>
    <w:rsid w:val="001E7230"/>
    <w:rsid w:val="001E74F9"/>
    <w:rsid w:val="001F2B50"/>
    <w:rsid w:val="001F42D7"/>
    <w:rsid w:val="00200E25"/>
    <w:rsid w:val="0020134B"/>
    <w:rsid w:val="002038A0"/>
    <w:rsid w:val="00203F3A"/>
    <w:rsid w:val="00204613"/>
    <w:rsid w:val="002049A8"/>
    <w:rsid w:val="00204CCA"/>
    <w:rsid w:val="00205B39"/>
    <w:rsid w:val="00206E4D"/>
    <w:rsid w:val="0020753C"/>
    <w:rsid w:val="00210E0E"/>
    <w:rsid w:val="0021185A"/>
    <w:rsid w:val="002130B4"/>
    <w:rsid w:val="00214884"/>
    <w:rsid w:val="00214D36"/>
    <w:rsid w:val="00215327"/>
    <w:rsid w:val="00216CFA"/>
    <w:rsid w:val="002171D1"/>
    <w:rsid w:val="00220BFE"/>
    <w:rsid w:val="00221CC7"/>
    <w:rsid w:val="00221F5F"/>
    <w:rsid w:val="0022252C"/>
    <w:rsid w:val="00222D9D"/>
    <w:rsid w:val="00223C9D"/>
    <w:rsid w:val="00223D2D"/>
    <w:rsid w:val="00224DEF"/>
    <w:rsid w:val="00225208"/>
    <w:rsid w:val="00225BBF"/>
    <w:rsid w:val="002264ED"/>
    <w:rsid w:val="00227123"/>
    <w:rsid w:val="00227CC0"/>
    <w:rsid w:val="00230CB7"/>
    <w:rsid w:val="00231A43"/>
    <w:rsid w:val="00231E42"/>
    <w:rsid w:val="002323D8"/>
    <w:rsid w:val="0023299E"/>
    <w:rsid w:val="00233231"/>
    <w:rsid w:val="00233C0E"/>
    <w:rsid w:val="0023427F"/>
    <w:rsid w:val="002344D4"/>
    <w:rsid w:val="00234DE6"/>
    <w:rsid w:val="00235A24"/>
    <w:rsid w:val="00240660"/>
    <w:rsid w:val="00241149"/>
    <w:rsid w:val="002416D7"/>
    <w:rsid w:val="00241B9E"/>
    <w:rsid w:val="00242D5F"/>
    <w:rsid w:val="002449B8"/>
    <w:rsid w:val="00245612"/>
    <w:rsid w:val="002477C6"/>
    <w:rsid w:val="00247EA1"/>
    <w:rsid w:val="00247F3B"/>
    <w:rsid w:val="00250432"/>
    <w:rsid w:val="002508DC"/>
    <w:rsid w:val="00252794"/>
    <w:rsid w:val="00252FC9"/>
    <w:rsid w:val="00253CE2"/>
    <w:rsid w:val="002542F0"/>
    <w:rsid w:val="00254566"/>
    <w:rsid w:val="002556F5"/>
    <w:rsid w:val="00256B81"/>
    <w:rsid w:val="00256EF6"/>
    <w:rsid w:val="0025735F"/>
    <w:rsid w:val="00261B6A"/>
    <w:rsid w:val="00263E7A"/>
    <w:rsid w:val="00263F30"/>
    <w:rsid w:val="002641D8"/>
    <w:rsid w:val="00264B18"/>
    <w:rsid w:val="002657FB"/>
    <w:rsid w:val="00266669"/>
    <w:rsid w:val="002674E7"/>
    <w:rsid w:val="00267D6E"/>
    <w:rsid w:val="00267DE2"/>
    <w:rsid w:val="00271951"/>
    <w:rsid w:val="00273924"/>
    <w:rsid w:val="0027462F"/>
    <w:rsid w:val="002749FE"/>
    <w:rsid w:val="00274C9D"/>
    <w:rsid w:val="00275344"/>
    <w:rsid w:val="00275586"/>
    <w:rsid w:val="00275658"/>
    <w:rsid w:val="002764A5"/>
    <w:rsid w:val="002769F0"/>
    <w:rsid w:val="00277310"/>
    <w:rsid w:val="00277823"/>
    <w:rsid w:val="002778CC"/>
    <w:rsid w:val="0028004F"/>
    <w:rsid w:val="00280303"/>
    <w:rsid w:val="002808BE"/>
    <w:rsid w:val="00280E66"/>
    <w:rsid w:val="002813F3"/>
    <w:rsid w:val="0028144B"/>
    <w:rsid w:val="00282019"/>
    <w:rsid w:val="0028237D"/>
    <w:rsid w:val="00284116"/>
    <w:rsid w:val="0028474B"/>
    <w:rsid w:val="00285E51"/>
    <w:rsid w:val="00286A7A"/>
    <w:rsid w:val="00287D46"/>
    <w:rsid w:val="00287EB3"/>
    <w:rsid w:val="00290012"/>
    <w:rsid w:val="0029222A"/>
    <w:rsid w:val="002927F1"/>
    <w:rsid w:val="002933C9"/>
    <w:rsid w:val="002940EF"/>
    <w:rsid w:val="002942A7"/>
    <w:rsid w:val="00295507"/>
    <w:rsid w:val="00295F53"/>
    <w:rsid w:val="0029644D"/>
    <w:rsid w:val="002965C4"/>
    <w:rsid w:val="002977A6"/>
    <w:rsid w:val="00297A99"/>
    <w:rsid w:val="002A034E"/>
    <w:rsid w:val="002A0556"/>
    <w:rsid w:val="002A150C"/>
    <w:rsid w:val="002A3285"/>
    <w:rsid w:val="002A39EE"/>
    <w:rsid w:val="002A4B26"/>
    <w:rsid w:val="002A7275"/>
    <w:rsid w:val="002A776A"/>
    <w:rsid w:val="002A78AA"/>
    <w:rsid w:val="002B17C3"/>
    <w:rsid w:val="002B4260"/>
    <w:rsid w:val="002B6186"/>
    <w:rsid w:val="002B6A7A"/>
    <w:rsid w:val="002B7E64"/>
    <w:rsid w:val="002C0191"/>
    <w:rsid w:val="002C09CD"/>
    <w:rsid w:val="002C2143"/>
    <w:rsid w:val="002C2890"/>
    <w:rsid w:val="002C3769"/>
    <w:rsid w:val="002C38F6"/>
    <w:rsid w:val="002C6A81"/>
    <w:rsid w:val="002C7514"/>
    <w:rsid w:val="002C761E"/>
    <w:rsid w:val="002C7C26"/>
    <w:rsid w:val="002D2A74"/>
    <w:rsid w:val="002D3114"/>
    <w:rsid w:val="002D35FE"/>
    <w:rsid w:val="002D536E"/>
    <w:rsid w:val="002D54D6"/>
    <w:rsid w:val="002D5BDD"/>
    <w:rsid w:val="002D6D24"/>
    <w:rsid w:val="002D7C94"/>
    <w:rsid w:val="002D7D82"/>
    <w:rsid w:val="002E1F23"/>
    <w:rsid w:val="002E1F33"/>
    <w:rsid w:val="002E225C"/>
    <w:rsid w:val="002E51FB"/>
    <w:rsid w:val="002E5404"/>
    <w:rsid w:val="002E5E03"/>
    <w:rsid w:val="002E757A"/>
    <w:rsid w:val="002F0591"/>
    <w:rsid w:val="002F3BB5"/>
    <w:rsid w:val="002F3C25"/>
    <w:rsid w:val="002F4DCE"/>
    <w:rsid w:val="002F705A"/>
    <w:rsid w:val="002F71BA"/>
    <w:rsid w:val="002F7343"/>
    <w:rsid w:val="003003A5"/>
    <w:rsid w:val="00300B28"/>
    <w:rsid w:val="00300B51"/>
    <w:rsid w:val="00300B67"/>
    <w:rsid w:val="00302F4F"/>
    <w:rsid w:val="00303B6D"/>
    <w:rsid w:val="003040FD"/>
    <w:rsid w:val="0030468A"/>
    <w:rsid w:val="00305296"/>
    <w:rsid w:val="00305645"/>
    <w:rsid w:val="003073A0"/>
    <w:rsid w:val="003105D3"/>
    <w:rsid w:val="00311F8E"/>
    <w:rsid w:val="00312D47"/>
    <w:rsid w:val="00313C32"/>
    <w:rsid w:val="0031411E"/>
    <w:rsid w:val="00315085"/>
    <w:rsid w:val="00316589"/>
    <w:rsid w:val="00316B52"/>
    <w:rsid w:val="00316C9D"/>
    <w:rsid w:val="00317FCC"/>
    <w:rsid w:val="00320111"/>
    <w:rsid w:val="00320904"/>
    <w:rsid w:val="0032095E"/>
    <w:rsid w:val="003210C4"/>
    <w:rsid w:val="00322945"/>
    <w:rsid w:val="00322AA7"/>
    <w:rsid w:val="003231BA"/>
    <w:rsid w:val="00324606"/>
    <w:rsid w:val="003250F2"/>
    <w:rsid w:val="0032730D"/>
    <w:rsid w:val="0033097C"/>
    <w:rsid w:val="00331A4D"/>
    <w:rsid w:val="003322B1"/>
    <w:rsid w:val="00332F08"/>
    <w:rsid w:val="00334053"/>
    <w:rsid w:val="00334F0D"/>
    <w:rsid w:val="003350A3"/>
    <w:rsid w:val="00335CDC"/>
    <w:rsid w:val="00337CAC"/>
    <w:rsid w:val="00337FA8"/>
    <w:rsid w:val="00340CB9"/>
    <w:rsid w:val="003435DA"/>
    <w:rsid w:val="003457DC"/>
    <w:rsid w:val="00345DB3"/>
    <w:rsid w:val="00346126"/>
    <w:rsid w:val="0034715A"/>
    <w:rsid w:val="00347496"/>
    <w:rsid w:val="00351240"/>
    <w:rsid w:val="00352CDB"/>
    <w:rsid w:val="003535C2"/>
    <w:rsid w:val="00353870"/>
    <w:rsid w:val="00353A9D"/>
    <w:rsid w:val="003559B7"/>
    <w:rsid w:val="00357344"/>
    <w:rsid w:val="0036566A"/>
    <w:rsid w:val="00365DE9"/>
    <w:rsid w:val="003669CF"/>
    <w:rsid w:val="00366D61"/>
    <w:rsid w:val="003675C5"/>
    <w:rsid w:val="00370356"/>
    <w:rsid w:val="00370F90"/>
    <w:rsid w:val="0037123E"/>
    <w:rsid w:val="00373B2F"/>
    <w:rsid w:val="0037582E"/>
    <w:rsid w:val="003769D3"/>
    <w:rsid w:val="00376A73"/>
    <w:rsid w:val="00380271"/>
    <w:rsid w:val="00381BA3"/>
    <w:rsid w:val="00382C9F"/>
    <w:rsid w:val="00384025"/>
    <w:rsid w:val="003847E4"/>
    <w:rsid w:val="003851C9"/>
    <w:rsid w:val="00387244"/>
    <w:rsid w:val="00390927"/>
    <w:rsid w:val="00390BC8"/>
    <w:rsid w:val="00390DD3"/>
    <w:rsid w:val="0039265D"/>
    <w:rsid w:val="00392CE4"/>
    <w:rsid w:val="00392D43"/>
    <w:rsid w:val="00393422"/>
    <w:rsid w:val="00394757"/>
    <w:rsid w:val="00394EFB"/>
    <w:rsid w:val="00395C85"/>
    <w:rsid w:val="00397B80"/>
    <w:rsid w:val="003A058F"/>
    <w:rsid w:val="003A0BED"/>
    <w:rsid w:val="003A0FE3"/>
    <w:rsid w:val="003A1D68"/>
    <w:rsid w:val="003A1EAD"/>
    <w:rsid w:val="003A21A3"/>
    <w:rsid w:val="003A2E19"/>
    <w:rsid w:val="003A3CDB"/>
    <w:rsid w:val="003A4277"/>
    <w:rsid w:val="003A4628"/>
    <w:rsid w:val="003A5796"/>
    <w:rsid w:val="003A7B0B"/>
    <w:rsid w:val="003A7BA9"/>
    <w:rsid w:val="003A7EE1"/>
    <w:rsid w:val="003B0D67"/>
    <w:rsid w:val="003B1307"/>
    <w:rsid w:val="003B1356"/>
    <w:rsid w:val="003B26E9"/>
    <w:rsid w:val="003B37CD"/>
    <w:rsid w:val="003B42F3"/>
    <w:rsid w:val="003B4DFB"/>
    <w:rsid w:val="003B62F5"/>
    <w:rsid w:val="003B6CAA"/>
    <w:rsid w:val="003B7810"/>
    <w:rsid w:val="003C1C69"/>
    <w:rsid w:val="003C2FAC"/>
    <w:rsid w:val="003C3216"/>
    <w:rsid w:val="003C33CC"/>
    <w:rsid w:val="003C393C"/>
    <w:rsid w:val="003C3BA6"/>
    <w:rsid w:val="003C3C7A"/>
    <w:rsid w:val="003C4003"/>
    <w:rsid w:val="003C42B3"/>
    <w:rsid w:val="003C5C01"/>
    <w:rsid w:val="003C6329"/>
    <w:rsid w:val="003C6CA1"/>
    <w:rsid w:val="003C6D5A"/>
    <w:rsid w:val="003C75E1"/>
    <w:rsid w:val="003C7AA6"/>
    <w:rsid w:val="003D0B36"/>
    <w:rsid w:val="003D1FF0"/>
    <w:rsid w:val="003D26D1"/>
    <w:rsid w:val="003D5796"/>
    <w:rsid w:val="003D57B1"/>
    <w:rsid w:val="003D7341"/>
    <w:rsid w:val="003D73A7"/>
    <w:rsid w:val="003E0A10"/>
    <w:rsid w:val="003E1D85"/>
    <w:rsid w:val="003E2091"/>
    <w:rsid w:val="003E233B"/>
    <w:rsid w:val="003E277E"/>
    <w:rsid w:val="003E2989"/>
    <w:rsid w:val="003E2E88"/>
    <w:rsid w:val="003E34F9"/>
    <w:rsid w:val="003E3C03"/>
    <w:rsid w:val="003E538F"/>
    <w:rsid w:val="003E5E43"/>
    <w:rsid w:val="003E6577"/>
    <w:rsid w:val="003E769B"/>
    <w:rsid w:val="003E7F8D"/>
    <w:rsid w:val="003F0EC0"/>
    <w:rsid w:val="003F1699"/>
    <w:rsid w:val="003F256F"/>
    <w:rsid w:val="003F2C1A"/>
    <w:rsid w:val="003F322C"/>
    <w:rsid w:val="003F375B"/>
    <w:rsid w:val="003F46C9"/>
    <w:rsid w:val="003F4F13"/>
    <w:rsid w:val="003F66ED"/>
    <w:rsid w:val="003F713D"/>
    <w:rsid w:val="003F7EED"/>
    <w:rsid w:val="004013D2"/>
    <w:rsid w:val="00401B98"/>
    <w:rsid w:val="0040294A"/>
    <w:rsid w:val="00403172"/>
    <w:rsid w:val="004036F7"/>
    <w:rsid w:val="00403E43"/>
    <w:rsid w:val="00404EB2"/>
    <w:rsid w:val="00405004"/>
    <w:rsid w:val="004058B8"/>
    <w:rsid w:val="00406028"/>
    <w:rsid w:val="00406E6C"/>
    <w:rsid w:val="004077C1"/>
    <w:rsid w:val="004103D0"/>
    <w:rsid w:val="00410B77"/>
    <w:rsid w:val="00411C1B"/>
    <w:rsid w:val="0041238D"/>
    <w:rsid w:val="004137D8"/>
    <w:rsid w:val="00414915"/>
    <w:rsid w:val="00414B84"/>
    <w:rsid w:val="00415A3D"/>
    <w:rsid w:val="00416900"/>
    <w:rsid w:val="0041703C"/>
    <w:rsid w:val="004206F5"/>
    <w:rsid w:val="00420856"/>
    <w:rsid w:val="004221DC"/>
    <w:rsid w:val="004245F2"/>
    <w:rsid w:val="004264F4"/>
    <w:rsid w:val="00426861"/>
    <w:rsid w:val="00427C5D"/>
    <w:rsid w:val="0043059C"/>
    <w:rsid w:val="00430BC7"/>
    <w:rsid w:val="004314DF"/>
    <w:rsid w:val="004319B8"/>
    <w:rsid w:val="0043322C"/>
    <w:rsid w:val="004332B9"/>
    <w:rsid w:val="00434011"/>
    <w:rsid w:val="00434A07"/>
    <w:rsid w:val="00434DF6"/>
    <w:rsid w:val="00437BDD"/>
    <w:rsid w:val="00441EF0"/>
    <w:rsid w:val="00441F7C"/>
    <w:rsid w:val="004421C9"/>
    <w:rsid w:val="004425CB"/>
    <w:rsid w:val="004426FF"/>
    <w:rsid w:val="00444210"/>
    <w:rsid w:val="004443D1"/>
    <w:rsid w:val="00447065"/>
    <w:rsid w:val="004471F5"/>
    <w:rsid w:val="00451F65"/>
    <w:rsid w:val="00454369"/>
    <w:rsid w:val="00454A54"/>
    <w:rsid w:val="004551DA"/>
    <w:rsid w:val="00455479"/>
    <w:rsid w:val="00455FC2"/>
    <w:rsid w:val="00456800"/>
    <w:rsid w:val="0045776A"/>
    <w:rsid w:val="00460A97"/>
    <w:rsid w:val="00460D81"/>
    <w:rsid w:val="00462536"/>
    <w:rsid w:val="004633F5"/>
    <w:rsid w:val="004635D7"/>
    <w:rsid w:val="0046593D"/>
    <w:rsid w:val="00465E49"/>
    <w:rsid w:val="00465F26"/>
    <w:rsid w:val="00467146"/>
    <w:rsid w:val="0046716D"/>
    <w:rsid w:val="00467414"/>
    <w:rsid w:val="004702A4"/>
    <w:rsid w:val="00470D0A"/>
    <w:rsid w:val="00470D8B"/>
    <w:rsid w:val="004719DC"/>
    <w:rsid w:val="00471B59"/>
    <w:rsid w:val="00471E11"/>
    <w:rsid w:val="004726A1"/>
    <w:rsid w:val="00473E07"/>
    <w:rsid w:val="00474A76"/>
    <w:rsid w:val="00474CAA"/>
    <w:rsid w:val="00474F24"/>
    <w:rsid w:val="0047512E"/>
    <w:rsid w:val="004757B9"/>
    <w:rsid w:val="00476D35"/>
    <w:rsid w:val="0048274F"/>
    <w:rsid w:val="00483E3C"/>
    <w:rsid w:val="004841FC"/>
    <w:rsid w:val="00484B9E"/>
    <w:rsid w:val="004867A8"/>
    <w:rsid w:val="00486B3C"/>
    <w:rsid w:val="004878D5"/>
    <w:rsid w:val="0048798C"/>
    <w:rsid w:val="00487D82"/>
    <w:rsid w:val="00491FDB"/>
    <w:rsid w:val="00492DD3"/>
    <w:rsid w:val="00492FD8"/>
    <w:rsid w:val="00493CC2"/>
    <w:rsid w:val="00493F28"/>
    <w:rsid w:val="00494129"/>
    <w:rsid w:val="0049519E"/>
    <w:rsid w:val="0049732E"/>
    <w:rsid w:val="00497C52"/>
    <w:rsid w:val="004A0B7E"/>
    <w:rsid w:val="004A0F82"/>
    <w:rsid w:val="004A1E88"/>
    <w:rsid w:val="004A23FC"/>
    <w:rsid w:val="004A2456"/>
    <w:rsid w:val="004A2F7C"/>
    <w:rsid w:val="004A3BE5"/>
    <w:rsid w:val="004A434C"/>
    <w:rsid w:val="004A5B2B"/>
    <w:rsid w:val="004A5D32"/>
    <w:rsid w:val="004A65EC"/>
    <w:rsid w:val="004A66ED"/>
    <w:rsid w:val="004A67DF"/>
    <w:rsid w:val="004A7D6E"/>
    <w:rsid w:val="004A7F30"/>
    <w:rsid w:val="004B0F6B"/>
    <w:rsid w:val="004B130C"/>
    <w:rsid w:val="004B1A83"/>
    <w:rsid w:val="004B1B74"/>
    <w:rsid w:val="004B3594"/>
    <w:rsid w:val="004B3A03"/>
    <w:rsid w:val="004B3A97"/>
    <w:rsid w:val="004B4203"/>
    <w:rsid w:val="004B48E1"/>
    <w:rsid w:val="004B58A7"/>
    <w:rsid w:val="004B6104"/>
    <w:rsid w:val="004B61B0"/>
    <w:rsid w:val="004B68FE"/>
    <w:rsid w:val="004B6A5D"/>
    <w:rsid w:val="004B6D31"/>
    <w:rsid w:val="004B6FF7"/>
    <w:rsid w:val="004B7AF7"/>
    <w:rsid w:val="004B7B39"/>
    <w:rsid w:val="004C00FE"/>
    <w:rsid w:val="004C0879"/>
    <w:rsid w:val="004C193D"/>
    <w:rsid w:val="004C25D4"/>
    <w:rsid w:val="004C35BB"/>
    <w:rsid w:val="004C4297"/>
    <w:rsid w:val="004C5B68"/>
    <w:rsid w:val="004C635B"/>
    <w:rsid w:val="004C6760"/>
    <w:rsid w:val="004C6786"/>
    <w:rsid w:val="004C6CCB"/>
    <w:rsid w:val="004C76C2"/>
    <w:rsid w:val="004D0651"/>
    <w:rsid w:val="004D3E45"/>
    <w:rsid w:val="004D5953"/>
    <w:rsid w:val="004D5A84"/>
    <w:rsid w:val="004D686E"/>
    <w:rsid w:val="004D6F3F"/>
    <w:rsid w:val="004D7587"/>
    <w:rsid w:val="004E15F0"/>
    <w:rsid w:val="004E192E"/>
    <w:rsid w:val="004E2219"/>
    <w:rsid w:val="004E3469"/>
    <w:rsid w:val="004E43FE"/>
    <w:rsid w:val="004E4CD8"/>
    <w:rsid w:val="004E6465"/>
    <w:rsid w:val="004E7112"/>
    <w:rsid w:val="004E79FE"/>
    <w:rsid w:val="004E7D8B"/>
    <w:rsid w:val="004F0D5E"/>
    <w:rsid w:val="004F16A3"/>
    <w:rsid w:val="004F32A6"/>
    <w:rsid w:val="004F32BA"/>
    <w:rsid w:val="004F4BDC"/>
    <w:rsid w:val="004F6728"/>
    <w:rsid w:val="004F6C45"/>
    <w:rsid w:val="004F70AB"/>
    <w:rsid w:val="00500CE6"/>
    <w:rsid w:val="00501159"/>
    <w:rsid w:val="00503859"/>
    <w:rsid w:val="00503A8B"/>
    <w:rsid w:val="0050502B"/>
    <w:rsid w:val="0050539A"/>
    <w:rsid w:val="005053A2"/>
    <w:rsid w:val="005056DA"/>
    <w:rsid w:val="005070F7"/>
    <w:rsid w:val="00507456"/>
    <w:rsid w:val="00510421"/>
    <w:rsid w:val="00510A42"/>
    <w:rsid w:val="00510B5E"/>
    <w:rsid w:val="00511415"/>
    <w:rsid w:val="00512CAD"/>
    <w:rsid w:val="00513175"/>
    <w:rsid w:val="005162B0"/>
    <w:rsid w:val="005167B6"/>
    <w:rsid w:val="00520BC8"/>
    <w:rsid w:val="00521013"/>
    <w:rsid w:val="0052128E"/>
    <w:rsid w:val="0052259C"/>
    <w:rsid w:val="00522FD5"/>
    <w:rsid w:val="00523537"/>
    <w:rsid w:val="00523FF0"/>
    <w:rsid w:val="00526575"/>
    <w:rsid w:val="00526E20"/>
    <w:rsid w:val="0052746A"/>
    <w:rsid w:val="0053086D"/>
    <w:rsid w:val="00530B17"/>
    <w:rsid w:val="0053102A"/>
    <w:rsid w:val="005339DB"/>
    <w:rsid w:val="0053439D"/>
    <w:rsid w:val="00534407"/>
    <w:rsid w:val="00535B84"/>
    <w:rsid w:val="00536592"/>
    <w:rsid w:val="0053679D"/>
    <w:rsid w:val="00537212"/>
    <w:rsid w:val="00537FE3"/>
    <w:rsid w:val="00540D6A"/>
    <w:rsid w:val="00542312"/>
    <w:rsid w:val="00543CC1"/>
    <w:rsid w:val="005444BD"/>
    <w:rsid w:val="00544B34"/>
    <w:rsid w:val="00544D7D"/>
    <w:rsid w:val="00545507"/>
    <w:rsid w:val="0054557F"/>
    <w:rsid w:val="0054593F"/>
    <w:rsid w:val="00546E2C"/>
    <w:rsid w:val="005474D9"/>
    <w:rsid w:val="005520E2"/>
    <w:rsid w:val="005527F5"/>
    <w:rsid w:val="005543BC"/>
    <w:rsid w:val="005544AA"/>
    <w:rsid w:val="00554812"/>
    <w:rsid w:val="00555224"/>
    <w:rsid w:val="00555990"/>
    <w:rsid w:val="00555A5C"/>
    <w:rsid w:val="0055625C"/>
    <w:rsid w:val="005562B8"/>
    <w:rsid w:val="005567A9"/>
    <w:rsid w:val="00556B91"/>
    <w:rsid w:val="00557723"/>
    <w:rsid w:val="00557AC2"/>
    <w:rsid w:val="005607B5"/>
    <w:rsid w:val="00560EF4"/>
    <w:rsid w:val="005622B0"/>
    <w:rsid w:val="005648E1"/>
    <w:rsid w:val="00564EAC"/>
    <w:rsid w:val="00565DDF"/>
    <w:rsid w:val="00566709"/>
    <w:rsid w:val="005669D2"/>
    <w:rsid w:val="00566F2A"/>
    <w:rsid w:val="005675C7"/>
    <w:rsid w:val="005678BB"/>
    <w:rsid w:val="005708BE"/>
    <w:rsid w:val="0057197D"/>
    <w:rsid w:val="0057386C"/>
    <w:rsid w:val="00573FA4"/>
    <w:rsid w:val="00575ABA"/>
    <w:rsid w:val="00575B0A"/>
    <w:rsid w:val="0058090C"/>
    <w:rsid w:val="00581722"/>
    <w:rsid w:val="005825BC"/>
    <w:rsid w:val="005827C8"/>
    <w:rsid w:val="00583AA3"/>
    <w:rsid w:val="00583FB5"/>
    <w:rsid w:val="005844A0"/>
    <w:rsid w:val="00584C72"/>
    <w:rsid w:val="0058512E"/>
    <w:rsid w:val="005911C4"/>
    <w:rsid w:val="00591594"/>
    <w:rsid w:val="005927D2"/>
    <w:rsid w:val="0059325F"/>
    <w:rsid w:val="00593EC4"/>
    <w:rsid w:val="0059453A"/>
    <w:rsid w:val="00594943"/>
    <w:rsid w:val="005954E9"/>
    <w:rsid w:val="00595BD6"/>
    <w:rsid w:val="00595EDF"/>
    <w:rsid w:val="00596E40"/>
    <w:rsid w:val="005971EB"/>
    <w:rsid w:val="00597996"/>
    <w:rsid w:val="00597A65"/>
    <w:rsid w:val="00597DBD"/>
    <w:rsid w:val="005A068C"/>
    <w:rsid w:val="005A0ECD"/>
    <w:rsid w:val="005A16D2"/>
    <w:rsid w:val="005A290D"/>
    <w:rsid w:val="005A2BBD"/>
    <w:rsid w:val="005A51ED"/>
    <w:rsid w:val="005A5301"/>
    <w:rsid w:val="005A56C4"/>
    <w:rsid w:val="005A640B"/>
    <w:rsid w:val="005A7765"/>
    <w:rsid w:val="005A7E1C"/>
    <w:rsid w:val="005A7EE6"/>
    <w:rsid w:val="005B055F"/>
    <w:rsid w:val="005B1078"/>
    <w:rsid w:val="005B2089"/>
    <w:rsid w:val="005B243F"/>
    <w:rsid w:val="005B2DA5"/>
    <w:rsid w:val="005B445E"/>
    <w:rsid w:val="005B4BF1"/>
    <w:rsid w:val="005C02FB"/>
    <w:rsid w:val="005C0647"/>
    <w:rsid w:val="005C0CEF"/>
    <w:rsid w:val="005C156D"/>
    <w:rsid w:val="005C1754"/>
    <w:rsid w:val="005C1B2A"/>
    <w:rsid w:val="005C2A9A"/>
    <w:rsid w:val="005C4A85"/>
    <w:rsid w:val="005C553D"/>
    <w:rsid w:val="005C61D0"/>
    <w:rsid w:val="005C7C83"/>
    <w:rsid w:val="005D0FD6"/>
    <w:rsid w:val="005D1A1A"/>
    <w:rsid w:val="005D2EE3"/>
    <w:rsid w:val="005D4123"/>
    <w:rsid w:val="005D4D24"/>
    <w:rsid w:val="005D595D"/>
    <w:rsid w:val="005D5C30"/>
    <w:rsid w:val="005D69BB"/>
    <w:rsid w:val="005E048F"/>
    <w:rsid w:val="005E0846"/>
    <w:rsid w:val="005E1067"/>
    <w:rsid w:val="005E1702"/>
    <w:rsid w:val="005E2698"/>
    <w:rsid w:val="005E392C"/>
    <w:rsid w:val="005E5DC8"/>
    <w:rsid w:val="005E5F5D"/>
    <w:rsid w:val="005E6A61"/>
    <w:rsid w:val="005E6DBB"/>
    <w:rsid w:val="005E7D4B"/>
    <w:rsid w:val="005F0D5D"/>
    <w:rsid w:val="005F10F2"/>
    <w:rsid w:val="005F2980"/>
    <w:rsid w:val="005F39F5"/>
    <w:rsid w:val="005F4B20"/>
    <w:rsid w:val="005F4E35"/>
    <w:rsid w:val="005F5897"/>
    <w:rsid w:val="005F6877"/>
    <w:rsid w:val="005F6FF5"/>
    <w:rsid w:val="00601F82"/>
    <w:rsid w:val="00604030"/>
    <w:rsid w:val="00604117"/>
    <w:rsid w:val="006046D6"/>
    <w:rsid w:val="00604C61"/>
    <w:rsid w:val="00606792"/>
    <w:rsid w:val="00606893"/>
    <w:rsid w:val="00610B28"/>
    <w:rsid w:val="00611588"/>
    <w:rsid w:val="006124A5"/>
    <w:rsid w:val="00614089"/>
    <w:rsid w:val="00615C16"/>
    <w:rsid w:val="0061614F"/>
    <w:rsid w:val="00616542"/>
    <w:rsid w:val="00616718"/>
    <w:rsid w:val="00616D82"/>
    <w:rsid w:val="0061711B"/>
    <w:rsid w:val="00617B7B"/>
    <w:rsid w:val="00621070"/>
    <w:rsid w:val="00621A77"/>
    <w:rsid w:val="00621C58"/>
    <w:rsid w:val="006235F1"/>
    <w:rsid w:val="00623B38"/>
    <w:rsid w:val="0062406E"/>
    <w:rsid w:val="0062607E"/>
    <w:rsid w:val="006329F9"/>
    <w:rsid w:val="006340B1"/>
    <w:rsid w:val="006344DF"/>
    <w:rsid w:val="006347AE"/>
    <w:rsid w:val="00634A4C"/>
    <w:rsid w:val="0063514B"/>
    <w:rsid w:val="006352D7"/>
    <w:rsid w:val="006359B8"/>
    <w:rsid w:val="006368AF"/>
    <w:rsid w:val="00637708"/>
    <w:rsid w:val="00640559"/>
    <w:rsid w:val="00640D9F"/>
    <w:rsid w:val="00642163"/>
    <w:rsid w:val="0064228B"/>
    <w:rsid w:val="0064249F"/>
    <w:rsid w:val="00642616"/>
    <w:rsid w:val="00642EBD"/>
    <w:rsid w:val="0064326B"/>
    <w:rsid w:val="00643D95"/>
    <w:rsid w:val="0064616B"/>
    <w:rsid w:val="00646574"/>
    <w:rsid w:val="00646F76"/>
    <w:rsid w:val="00647943"/>
    <w:rsid w:val="00647A43"/>
    <w:rsid w:val="00651232"/>
    <w:rsid w:val="00651D14"/>
    <w:rsid w:val="00652839"/>
    <w:rsid w:val="00652EC0"/>
    <w:rsid w:val="00653D31"/>
    <w:rsid w:val="00653E4C"/>
    <w:rsid w:val="0065422E"/>
    <w:rsid w:val="006554AA"/>
    <w:rsid w:val="00655CEF"/>
    <w:rsid w:val="00655E35"/>
    <w:rsid w:val="0065722C"/>
    <w:rsid w:val="0066013C"/>
    <w:rsid w:val="006610CF"/>
    <w:rsid w:val="0066118F"/>
    <w:rsid w:val="0066167A"/>
    <w:rsid w:val="00662024"/>
    <w:rsid w:val="0066236C"/>
    <w:rsid w:val="00662F2A"/>
    <w:rsid w:val="00663A1D"/>
    <w:rsid w:val="0066554D"/>
    <w:rsid w:val="006657C7"/>
    <w:rsid w:val="0066607D"/>
    <w:rsid w:val="006662FC"/>
    <w:rsid w:val="00667191"/>
    <w:rsid w:val="006676BA"/>
    <w:rsid w:val="0067134F"/>
    <w:rsid w:val="00671C98"/>
    <w:rsid w:val="00672474"/>
    <w:rsid w:val="00674452"/>
    <w:rsid w:val="006756C4"/>
    <w:rsid w:val="00675E14"/>
    <w:rsid w:val="00676328"/>
    <w:rsid w:val="0067640A"/>
    <w:rsid w:val="00676BE2"/>
    <w:rsid w:val="00677FAB"/>
    <w:rsid w:val="0068007D"/>
    <w:rsid w:val="0068045A"/>
    <w:rsid w:val="0068128F"/>
    <w:rsid w:val="0068166F"/>
    <w:rsid w:val="00681F15"/>
    <w:rsid w:val="00683F87"/>
    <w:rsid w:val="00684B7C"/>
    <w:rsid w:val="00686833"/>
    <w:rsid w:val="00686918"/>
    <w:rsid w:val="0068754D"/>
    <w:rsid w:val="00691990"/>
    <w:rsid w:val="00692D2E"/>
    <w:rsid w:val="0069544C"/>
    <w:rsid w:val="00695CD4"/>
    <w:rsid w:val="00696460"/>
    <w:rsid w:val="006964BA"/>
    <w:rsid w:val="006A0A58"/>
    <w:rsid w:val="006A1881"/>
    <w:rsid w:val="006A2011"/>
    <w:rsid w:val="006A2747"/>
    <w:rsid w:val="006A2832"/>
    <w:rsid w:val="006A2B76"/>
    <w:rsid w:val="006A348B"/>
    <w:rsid w:val="006A423A"/>
    <w:rsid w:val="006A4648"/>
    <w:rsid w:val="006A5203"/>
    <w:rsid w:val="006A5531"/>
    <w:rsid w:val="006A6F20"/>
    <w:rsid w:val="006A7336"/>
    <w:rsid w:val="006A7639"/>
    <w:rsid w:val="006A77C6"/>
    <w:rsid w:val="006B01F4"/>
    <w:rsid w:val="006B08D4"/>
    <w:rsid w:val="006B0D69"/>
    <w:rsid w:val="006B129E"/>
    <w:rsid w:val="006B1E3F"/>
    <w:rsid w:val="006B2FD3"/>
    <w:rsid w:val="006B35FA"/>
    <w:rsid w:val="006B53C0"/>
    <w:rsid w:val="006B6BE4"/>
    <w:rsid w:val="006B764B"/>
    <w:rsid w:val="006C0EA1"/>
    <w:rsid w:val="006C2B4E"/>
    <w:rsid w:val="006C2B66"/>
    <w:rsid w:val="006C3B24"/>
    <w:rsid w:val="006C3B31"/>
    <w:rsid w:val="006C4A77"/>
    <w:rsid w:val="006C4DBE"/>
    <w:rsid w:val="006C4FE2"/>
    <w:rsid w:val="006C56B6"/>
    <w:rsid w:val="006C5D4F"/>
    <w:rsid w:val="006C5F99"/>
    <w:rsid w:val="006C7CFF"/>
    <w:rsid w:val="006D068F"/>
    <w:rsid w:val="006D221D"/>
    <w:rsid w:val="006D274C"/>
    <w:rsid w:val="006D3B6F"/>
    <w:rsid w:val="006D4433"/>
    <w:rsid w:val="006D53FA"/>
    <w:rsid w:val="006D6E8D"/>
    <w:rsid w:val="006E040C"/>
    <w:rsid w:val="006E10CC"/>
    <w:rsid w:val="006E1E11"/>
    <w:rsid w:val="006E2109"/>
    <w:rsid w:val="006E30D4"/>
    <w:rsid w:val="006E33B7"/>
    <w:rsid w:val="006E33C3"/>
    <w:rsid w:val="006E4FBD"/>
    <w:rsid w:val="006E5A4E"/>
    <w:rsid w:val="006E5DB0"/>
    <w:rsid w:val="006E7B09"/>
    <w:rsid w:val="006E7C5E"/>
    <w:rsid w:val="006F0ADE"/>
    <w:rsid w:val="006F1986"/>
    <w:rsid w:val="006F2730"/>
    <w:rsid w:val="006F360D"/>
    <w:rsid w:val="006F3C0E"/>
    <w:rsid w:val="006F48F7"/>
    <w:rsid w:val="006F4E55"/>
    <w:rsid w:val="006F5832"/>
    <w:rsid w:val="006F6E6A"/>
    <w:rsid w:val="006F7934"/>
    <w:rsid w:val="00700299"/>
    <w:rsid w:val="007019CA"/>
    <w:rsid w:val="00701B44"/>
    <w:rsid w:val="00701E6C"/>
    <w:rsid w:val="007023B3"/>
    <w:rsid w:val="00702698"/>
    <w:rsid w:val="0070348C"/>
    <w:rsid w:val="00703B67"/>
    <w:rsid w:val="00704630"/>
    <w:rsid w:val="007057C6"/>
    <w:rsid w:val="0070639A"/>
    <w:rsid w:val="00706451"/>
    <w:rsid w:val="00706B4C"/>
    <w:rsid w:val="007072DE"/>
    <w:rsid w:val="00707366"/>
    <w:rsid w:val="00707907"/>
    <w:rsid w:val="007101B5"/>
    <w:rsid w:val="00710F00"/>
    <w:rsid w:val="00711251"/>
    <w:rsid w:val="00711290"/>
    <w:rsid w:val="00711CC9"/>
    <w:rsid w:val="00713279"/>
    <w:rsid w:val="007136FA"/>
    <w:rsid w:val="007139D4"/>
    <w:rsid w:val="00714C07"/>
    <w:rsid w:val="00715E56"/>
    <w:rsid w:val="007161C6"/>
    <w:rsid w:val="00716B85"/>
    <w:rsid w:val="007174B2"/>
    <w:rsid w:val="00720F6E"/>
    <w:rsid w:val="00721666"/>
    <w:rsid w:val="0072283D"/>
    <w:rsid w:val="00723956"/>
    <w:rsid w:val="00723AD0"/>
    <w:rsid w:val="007244EB"/>
    <w:rsid w:val="00724B33"/>
    <w:rsid w:val="00725DBB"/>
    <w:rsid w:val="0072636E"/>
    <w:rsid w:val="007264CF"/>
    <w:rsid w:val="007267D8"/>
    <w:rsid w:val="00726EE7"/>
    <w:rsid w:val="00727111"/>
    <w:rsid w:val="00730186"/>
    <w:rsid w:val="00730798"/>
    <w:rsid w:val="00730BBA"/>
    <w:rsid w:val="00731D26"/>
    <w:rsid w:val="007323F3"/>
    <w:rsid w:val="00732AC9"/>
    <w:rsid w:val="007333F3"/>
    <w:rsid w:val="0073406C"/>
    <w:rsid w:val="0073444D"/>
    <w:rsid w:val="007352AB"/>
    <w:rsid w:val="00735B08"/>
    <w:rsid w:val="00735B32"/>
    <w:rsid w:val="00735B70"/>
    <w:rsid w:val="00736A6D"/>
    <w:rsid w:val="00736CD1"/>
    <w:rsid w:val="00737700"/>
    <w:rsid w:val="0074112F"/>
    <w:rsid w:val="00741275"/>
    <w:rsid w:val="00741329"/>
    <w:rsid w:val="007424AB"/>
    <w:rsid w:val="00745695"/>
    <w:rsid w:val="007469C9"/>
    <w:rsid w:val="00747192"/>
    <w:rsid w:val="00747299"/>
    <w:rsid w:val="00751082"/>
    <w:rsid w:val="00751431"/>
    <w:rsid w:val="00751ABE"/>
    <w:rsid w:val="00751B1D"/>
    <w:rsid w:val="007523D1"/>
    <w:rsid w:val="0075267C"/>
    <w:rsid w:val="00753539"/>
    <w:rsid w:val="00753669"/>
    <w:rsid w:val="00754D11"/>
    <w:rsid w:val="00754E5A"/>
    <w:rsid w:val="0075529F"/>
    <w:rsid w:val="00755477"/>
    <w:rsid w:val="00757782"/>
    <w:rsid w:val="0076073A"/>
    <w:rsid w:val="00760A36"/>
    <w:rsid w:val="0076196C"/>
    <w:rsid w:val="00762A13"/>
    <w:rsid w:val="00762A36"/>
    <w:rsid w:val="00762B25"/>
    <w:rsid w:val="0076677E"/>
    <w:rsid w:val="00767792"/>
    <w:rsid w:val="00770EF7"/>
    <w:rsid w:val="00772AC2"/>
    <w:rsid w:val="0077369B"/>
    <w:rsid w:val="007758A6"/>
    <w:rsid w:val="00775E29"/>
    <w:rsid w:val="0077712E"/>
    <w:rsid w:val="00780C4E"/>
    <w:rsid w:val="00781BCD"/>
    <w:rsid w:val="00782278"/>
    <w:rsid w:val="0078229E"/>
    <w:rsid w:val="00782B84"/>
    <w:rsid w:val="00783391"/>
    <w:rsid w:val="0078484C"/>
    <w:rsid w:val="00784C2D"/>
    <w:rsid w:val="00784F62"/>
    <w:rsid w:val="00785C3A"/>
    <w:rsid w:val="00786700"/>
    <w:rsid w:val="00790F41"/>
    <w:rsid w:val="00792203"/>
    <w:rsid w:val="00792645"/>
    <w:rsid w:val="00793832"/>
    <w:rsid w:val="00795A67"/>
    <w:rsid w:val="00795FBB"/>
    <w:rsid w:val="00796E9C"/>
    <w:rsid w:val="00797386"/>
    <w:rsid w:val="007A0319"/>
    <w:rsid w:val="007A1404"/>
    <w:rsid w:val="007A1B1D"/>
    <w:rsid w:val="007A2BA8"/>
    <w:rsid w:val="007A472F"/>
    <w:rsid w:val="007A5C21"/>
    <w:rsid w:val="007B03EF"/>
    <w:rsid w:val="007B11E6"/>
    <w:rsid w:val="007B15E3"/>
    <w:rsid w:val="007B17EB"/>
    <w:rsid w:val="007B2306"/>
    <w:rsid w:val="007B29A9"/>
    <w:rsid w:val="007B3157"/>
    <w:rsid w:val="007B36BB"/>
    <w:rsid w:val="007B4452"/>
    <w:rsid w:val="007B5764"/>
    <w:rsid w:val="007B5DBD"/>
    <w:rsid w:val="007B61DB"/>
    <w:rsid w:val="007B64AD"/>
    <w:rsid w:val="007B718F"/>
    <w:rsid w:val="007C131D"/>
    <w:rsid w:val="007C24DF"/>
    <w:rsid w:val="007C2DD6"/>
    <w:rsid w:val="007C2E51"/>
    <w:rsid w:val="007C3301"/>
    <w:rsid w:val="007C3D89"/>
    <w:rsid w:val="007C44CC"/>
    <w:rsid w:val="007C4663"/>
    <w:rsid w:val="007C46EC"/>
    <w:rsid w:val="007C517D"/>
    <w:rsid w:val="007C5970"/>
    <w:rsid w:val="007C5E3A"/>
    <w:rsid w:val="007D1FFD"/>
    <w:rsid w:val="007D48CC"/>
    <w:rsid w:val="007D48E7"/>
    <w:rsid w:val="007E053A"/>
    <w:rsid w:val="007E1450"/>
    <w:rsid w:val="007E161D"/>
    <w:rsid w:val="007E2393"/>
    <w:rsid w:val="007E25A1"/>
    <w:rsid w:val="007E3048"/>
    <w:rsid w:val="007E3A8C"/>
    <w:rsid w:val="007E4A9B"/>
    <w:rsid w:val="007E5AFD"/>
    <w:rsid w:val="007E64FB"/>
    <w:rsid w:val="007E7A11"/>
    <w:rsid w:val="007F0EC8"/>
    <w:rsid w:val="007F2C0D"/>
    <w:rsid w:val="007F2D30"/>
    <w:rsid w:val="007F3546"/>
    <w:rsid w:val="007F44E8"/>
    <w:rsid w:val="007F4CC5"/>
    <w:rsid w:val="007F4E20"/>
    <w:rsid w:val="007F64A7"/>
    <w:rsid w:val="007F697A"/>
    <w:rsid w:val="007F7A9E"/>
    <w:rsid w:val="007F7F0E"/>
    <w:rsid w:val="008014DE"/>
    <w:rsid w:val="00802142"/>
    <w:rsid w:val="0080384F"/>
    <w:rsid w:val="00803A49"/>
    <w:rsid w:val="00804136"/>
    <w:rsid w:val="008044E6"/>
    <w:rsid w:val="008047BE"/>
    <w:rsid w:val="00804C98"/>
    <w:rsid w:val="00804EFA"/>
    <w:rsid w:val="0080512E"/>
    <w:rsid w:val="0080560E"/>
    <w:rsid w:val="00806312"/>
    <w:rsid w:val="0080635D"/>
    <w:rsid w:val="00806595"/>
    <w:rsid w:val="00811030"/>
    <w:rsid w:val="00811C8B"/>
    <w:rsid w:val="00814AEA"/>
    <w:rsid w:val="00814C03"/>
    <w:rsid w:val="00816DCF"/>
    <w:rsid w:val="00817B8E"/>
    <w:rsid w:val="00823F3A"/>
    <w:rsid w:val="00824FBF"/>
    <w:rsid w:val="00826715"/>
    <w:rsid w:val="0082768E"/>
    <w:rsid w:val="00827922"/>
    <w:rsid w:val="00830570"/>
    <w:rsid w:val="008307D8"/>
    <w:rsid w:val="00830F44"/>
    <w:rsid w:val="00831778"/>
    <w:rsid w:val="008319AA"/>
    <w:rsid w:val="00831EE6"/>
    <w:rsid w:val="008320A2"/>
    <w:rsid w:val="008326AB"/>
    <w:rsid w:val="00832C12"/>
    <w:rsid w:val="00832CEE"/>
    <w:rsid w:val="00833FE0"/>
    <w:rsid w:val="00834F98"/>
    <w:rsid w:val="00836050"/>
    <w:rsid w:val="008364E3"/>
    <w:rsid w:val="00837B41"/>
    <w:rsid w:val="00837E64"/>
    <w:rsid w:val="008402A2"/>
    <w:rsid w:val="00841078"/>
    <w:rsid w:val="00841F18"/>
    <w:rsid w:val="00842342"/>
    <w:rsid w:val="00843007"/>
    <w:rsid w:val="0084424F"/>
    <w:rsid w:val="0084530C"/>
    <w:rsid w:val="00845347"/>
    <w:rsid w:val="00845CA1"/>
    <w:rsid w:val="00845EBC"/>
    <w:rsid w:val="008460FA"/>
    <w:rsid w:val="00854AD4"/>
    <w:rsid w:val="00854CF5"/>
    <w:rsid w:val="00854E3D"/>
    <w:rsid w:val="00855325"/>
    <w:rsid w:val="00856E36"/>
    <w:rsid w:val="00857673"/>
    <w:rsid w:val="008577EB"/>
    <w:rsid w:val="008606EE"/>
    <w:rsid w:val="0086098F"/>
    <w:rsid w:val="00860FBD"/>
    <w:rsid w:val="0086125F"/>
    <w:rsid w:val="00861BCD"/>
    <w:rsid w:val="00861D86"/>
    <w:rsid w:val="0086263C"/>
    <w:rsid w:val="008633A8"/>
    <w:rsid w:val="008641B0"/>
    <w:rsid w:val="00865282"/>
    <w:rsid w:val="00865B37"/>
    <w:rsid w:val="008663D7"/>
    <w:rsid w:val="00867707"/>
    <w:rsid w:val="00867A17"/>
    <w:rsid w:val="00867E62"/>
    <w:rsid w:val="00870828"/>
    <w:rsid w:val="00871D72"/>
    <w:rsid w:val="008726AD"/>
    <w:rsid w:val="0087473E"/>
    <w:rsid w:val="00876D8B"/>
    <w:rsid w:val="0087780E"/>
    <w:rsid w:val="00877AAC"/>
    <w:rsid w:val="008808AE"/>
    <w:rsid w:val="00881B43"/>
    <w:rsid w:val="00882368"/>
    <w:rsid w:val="008828D3"/>
    <w:rsid w:val="00885028"/>
    <w:rsid w:val="00885AFB"/>
    <w:rsid w:val="00886DF3"/>
    <w:rsid w:val="00886E7D"/>
    <w:rsid w:val="0088711A"/>
    <w:rsid w:val="008903F0"/>
    <w:rsid w:val="00890C66"/>
    <w:rsid w:val="00891542"/>
    <w:rsid w:val="00893BDD"/>
    <w:rsid w:val="00894A5D"/>
    <w:rsid w:val="00894D0B"/>
    <w:rsid w:val="0089574E"/>
    <w:rsid w:val="008968D6"/>
    <w:rsid w:val="008975E8"/>
    <w:rsid w:val="008A10DE"/>
    <w:rsid w:val="008A180A"/>
    <w:rsid w:val="008A191D"/>
    <w:rsid w:val="008A1A54"/>
    <w:rsid w:val="008A2C13"/>
    <w:rsid w:val="008A4A19"/>
    <w:rsid w:val="008B0861"/>
    <w:rsid w:val="008B0E33"/>
    <w:rsid w:val="008B0E4F"/>
    <w:rsid w:val="008B112F"/>
    <w:rsid w:val="008B2457"/>
    <w:rsid w:val="008B445F"/>
    <w:rsid w:val="008B5D68"/>
    <w:rsid w:val="008B5F8C"/>
    <w:rsid w:val="008B6204"/>
    <w:rsid w:val="008B6526"/>
    <w:rsid w:val="008B7318"/>
    <w:rsid w:val="008B785F"/>
    <w:rsid w:val="008C0117"/>
    <w:rsid w:val="008C056B"/>
    <w:rsid w:val="008C0BD7"/>
    <w:rsid w:val="008C1E2C"/>
    <w:rsid w:val="008C292F"/>
    <w:rsid w:val="008C3196"/>
    <w:rsid w:val="008C3BF7"/>
    <w:rsid w:val="008C449C"/>
    <w:rsid w:val="008C5900"/>
    <w:rsid w:val="008C5A03"/>
    <w:rsid w:val="008D0FE5"/>
    <w:rsid w:val="008D134D"/>
    <w:rsid w:val="008D2052"/>
    <w:rsid w:val="008D234E"/>
    <w:rsid w:val="008D2F0D"/>
    <w:rsid w:val="008D3262"/>
    <w:rsid w:val="008D3A49"/>
    <w:rsid w:val="008D40A0"/>
    <w:rsid w:val="008D45A9"/>
    <w:rsid w:val="008D584B"/>
    <w:rsid w:val="008D6615"/>
    <w:rsid w:val="008D7A34"/>
    <w:rsid w:val="008E08F1"/>
    <w:rsid w:val="008E092F"/>
    <w:rsid w:val="008E0E73"/>
    <w:rsid w:val="008E19FB"/>
    <w:rsid w:val="008E25E1"/>
    <w:rsid w:val="008E2EE3"/>
    <w:rsid w:val="008E4938"/>
    <w:rsid w:val="008E52B2"/>
    <w:rsid w:val="008E5510"/>
    <w:rsid w:val="008E64E3"/>
    <w:rsid w:val="008E6BE0"/>
    <w:rsid w:val="008E7164"/>
    <w:rsid w:val="008F02EB"/>
    <w:rsid w:val="008F1618"/>
    <w:rsid w:val="008F26BE"/>
    <w:rsid w:val="008F3EA4"/>
    <w:rsid w:val="008F45FE"/>
    <w:rsid w:val="008F517E"/>
    <w:rsid w:val="008F520C"/>
    <w:rsid w:val="008F5F60"/>
    <w:rsid w:val="008F605B"/>
    <w:rsid w:val="008F75C9"/>
    <w:rsid w:val="008F75DB"/>
    <w:rsid w:val="008F7D7B"/>
    <w:rsid w:val="00900502"/>
    <w:rsid w:val="00900698"/>
    <w:rsid w:val="009012F0"/>
    <w:rsid w:val="0090201D"/>
    <w:rsid w:val="00902807"/>
    <w:rsid w:val="00903705"/>
    <w:rsid w:val="009049E0"/>
    <w:rsid w:val="00904A04"/>
    <w:rsid w:val="009050E1"/>
    <w:rsid w:val="0090605D"/>
    <w:rsid w:val="00907DBE"/>
    <w:rsid w:val="009106ED"/>
    <w:rsid w:val="009119EB"/>
    <w:rsid w:val="009125E3"/>
    <w:rsid w:val="00914501"/>
    <w:rsid w:val="00914540"/>
    <w:rsid w:val="00916278"/>
    <w:rsid w:val="009173A5"/>
    <w:rsid w:val="00917F16"/>
    <w:rsid w:val="0092083D"/>
    <w:rsid w:val="0092299A"/>
    <w:rsid w:val="0092362E"/>
    <w:rsid w:val="009237B5"/>
    <w:rsid w:val="009243CC"/>
    <w:rsid w:val="00924C11"/>
    <w:rsid w:val="00925757"/>
    <w:rsid w:val="0092583D"/>
    <w:rsid w:val="00925B1D"/>
    <w:rsid w:val="009264B3"/>
    <w:rsid w:val="009273C6"/>
    <w:rsid w:val="009317DC"/>
    <w:rsid w:val="00932AD9"/>
    <w:rsid w:val="00933B8B"/>
    <w:rsid w:val="00934E5F"/>
    <w:rsid w:val="00935D44"/>
    <w:rsid w:val="0093647C"/>
    <w:rsid w:val="00937AF1"/>
    <w:rsid w:val="00937C3B"/>
    <w:rsid w:val="00937D5A"/>
    <w:rsid w:val="009413B5"/>
    <w:rsid w:val="00943D49"/>
    <w:rsid w:val="00944BFC"/>
    <w:rsid w:val="009455F9"/>
    <w:rsid w:val="00945B97"/>
    <w:rsid w:val="0094703C"/>
    <w:rsid w:val="00953585"/>
    <w:rsid w:val="0095422D"/>
    <w:rsid w:val="00956C1B"/>
    <w:rsid w:val="00956F3D"/>
    <w:rsid w:val="00957154"/>
    <w:rsid w:val="009573AD"/>
    <w:rsid w:val="00961038"/>
    <w:rsid w:val="00961689"/>
    <w:rsid w:val="0096221C"/>
    <w:rsid w:val="009626C8"/>
    <w:rsid w:val="0096346A"/>
    <w:rsid w:val="00963C0A"/>
    <w:rsid w:val="009640C4"/>
    <w:rsid w:val="009644DD"/>
    <w:rsid w:val="009654CC"/>
    <w:rsid w:val="00965AEF"/>
    <w:rsid w:val="00966614"/>
    <w:rsid w:val="0096678C"/>
    <w:rsid w:val="00966876"/>
    <w:rsid w:val="00967C95"/>
    <w:rsid w:val="009707EE"/>
    <w:rsid w:val="009719BD"/>
    <w:rsid w:val="00974DA7"/>
    <w:rsid w:val="00975E1D"/>
    <w:rsid w:val="009769A8"/>
    <w:rsid w:val="009805FF"/>
    <w:rsid w:val="0098081F"/>
    <w:rsid w:val="00981853"/>
    <w:rsid w:val="0098301B"/>
    <w:rsid w:val="009833D9"/>
    <w:rsid w:val="00983898"/>
    <w:rsid w:val="00983B1F"/>
    <w:rsid w:val="0098426D"/>
    <w:rsid w:val="009847E7"/>
    <w:rsid w:val="00985972"/>
    <w:rsid w:val="00986811"/>
    <w:rsid w:val="00986C36"/>
    <w:rsid w:val="00990226"/>
    <w:rsid w:val="00990B44"/>
    <w:rsid w:val="00990D7C"/>
    <w:rsid w:val="00992CC1"/>
    <w:rsid w:val="00993306"/>
    <w:rsid w:val="009960C5"/>
    <w:rsid w:val="009960FF"/>
    <w:rsid w:val="009965BE"/>
    <w:rsid w:val="00997C29"/>
    <w:rsid w:val="00997D2E"/>
    <w:rsid w:val="00997F0B"/>
    <w:rsid w:val="009A03D1"/>
    <w:rsid w:val="009A0A3D"/>
    <w:rsid w:val="009A2A7E"/>
    <w:rsid w:val="009A3777"/>
    <w:rsid w:val="009A541F"/>
    <w:rsid w:val="009A6DFA"/>
    <w:rsid w:val="009B03EF"/>
    <w:rsid w:val="009B0FC1"/>
    <w:rsid w:val="009B16FD"/>
    <w:rsid w:val="009B173E"/>
    <w:rsid w:val="009B2A5D"/>
    <w:rsid w:val="009B342D"/>
    <w:rsid w:val="009B4400"/>
    <w:rsid w:val="009B47ED"/>
    <w:rsid w:val="009B5DDD"/>
    <w:rsid w:val="009B635D"/>
    <w:rsid w:val="009B79BF"/>
    <w:rsid w:val="009B7DE8"/>
    <w:rsid w:val="009C02C2"/>
    <w:rsid w:val="009C0F06"/>
    <w:rsid w:val="009C233D"/>
    <w:rsid w:val="009C3B0D"/>
    <w:rsid w:val="009C4889"/>
    <w:rsid w:val="009C579C"/>
    <w:rsid w:val="009C5B8D"/>
    <w:rsid w:val="009C7B61"/>
    <w:rsid w:val="009D04BB"/>
    <w:rsid w:val="009D11E9"/>
    <w:rsid w:val="009D3D71"/>
    <w:rsid w:val="009D5642"/>
    <w:rsid w:val="009D5AE4"/>
    <w:rsid w:val="009D5D2B"/>
    <w:rsid w:val="009D64CF"/>
    <w:rsid w:val="009D6F77"/>
    <w:rsid w:val="009D73CD"/>
    <w:rsid w:val="009D7896"/>
    <w:rsid w:val="009D7D59"/>
    <w:rsid w:val="009E0462"/>
    <w:rsid w:val="009E1984"/>
    <w:rsid w:val="009E2CDE"/>
    <w:rsid w:val="009E317E"/>
    <w:rsid w:val="009E38E1"/>
    <w:rsid w:val="009E544D"/>
    <w:rsid w:val="009E5542"/>
    <w:rsid w:val="009E649D"/>
    <w:rsid w:val="009E6EDE"/>
    <w:rsid w:val="009E6FB5"/>
    <w:rsid w:val="009E7952"/>
    <w:rsid w:val="009E7D51"/>
    <w:rsid w:val="009F096E"/>
    <w:rsid w:val="009F1125"/>
    <w:rsid w:val="009F15BB"/>
    <w:rsid w:val="009F29CA"/>
    <w:rsid w:val="009F2B31"/>
    <w:rsid w:val="009F2C5C"/>
    <w:rsid w:val="009F2F01"/>
    <w:rsid w:val="009F2F70"/>
    <w:rsid w:val="009F3BEB"/>
    <w:rsid w:val="009F3FF7"/>
    <w:rsid w:val="009F44A4"/>
    <w:rsid w:val="009F44C4"/>
    <w:rsid w:val="009F5E12"/>
    <w:rsid w:val="009F7DFC"/>
    <w:rsid w:val="00A018C8"/>
    <w:rsid w:val="00A021FA"/>
    <w:rsid w:val="00A02D9E"/>
    <w:rsid w:val="00A03214"/>
    <w:rsid w:val="00A040AC"/>
    <w:rsid w:val="00A078C7"/>
    <w:rsid w:val="00A07FAB"/>
    <w:rsid w:val="00A10F31"/>
    <w:rsid w:val="00A10F52"/>
    <w:rsid w:val="00A1150D"/>
    <w:rsid w:val="00A116DA"/>
    <w:rsid w:val="00A13265"/>
    <w:rsid w:val="00A133C2"/>
    <w:rsid w:val="00A138C2"/>
    <w:rsid w:val="00A151C2"/>
    <w:rsid w:val="00A15594"/>
    <w:rsid w:val="00A15DA7"/>
    <w:rsid w:val="00A16E8B"/>
    <w:rsid w:val="00A175E3"/>
    <w:rsid w:val="00A17656"/>
    <w:rsid w:val="00A209F3"/>
    <w:rsid w:val="00A21A02"/>
    <w:rsid w:val="00A234FE"/>
    <w:rsid w:val="00A23886"/>
    <w:rsid w:val="00A23FD6"/>
    <w:rsid w:val="00A2438D"/>
    <w:rsid w:val="00A24782"/>
    <w:rsid w:val="00A24C49"/>
    <w:rsid w:val="00A25278"/>
    <w:rsid w:val="00A25E0B"/>
    <w:rsid w:val="00A25F39"/>
    <w:rsid w:val="00A26141"/>
    <w:rsid w:val="00A2649E"/>
    <w:rsid w:val="00A2664F"/>
    <w:rsid w:val="00A26A86"/>
    <w:rsid w:val="00A26EBF"/>
    <w:rsid w:val="00A30B6B"/>
    <w:rsid w:val="00A319E4"/>
    <w:rsid w:val="00A323E0"/>
    <w:rsid w:val="00A32BB9"/>
    <w:rsid w:val="00A3396F"/>
    <w:rsid w:val="00A34C51"/>
    <w:rsid w:val="00A35D88"/>
    <w:rsid w:val="00A365A9"/>
    <w:rsid w:val="00A36CB9"/>
    <w:rsid w:val="00A40A4B"/>
    <w:rsid w:val="00A433DE"/>
    <w:rsid w:val="00A43FE4"/>
    <w:rsid w:val="00A44D42"/>
    <w:rsid w:val="00A4713F"/>
    <w:rsid w:val="00A513E2"/>
    <w:rsid w:val="00A55663"/>
    <w:rsid w:val="00A55E0F"/>
    <w:rsid w:val="00A56CAE"/>
    <w:rsid w:val="00A56FEC"/>
    <w:rsid w:val="00A57AF6"/>
    <w:rsid w:val="00A60033"/>
    <w:rsid w:val="00A60847"/>
    <w:rsid w:val="00A61791"/>
    <w:rsid w:val="00A624C2"/>
    <w:rsid w:val="00A63CF9"/>
    <w:rsid w:val="00A63DF9"/>
    <w:rsid w:val="00A64C59"/>
    <w:rsid w:val="00A6518C"/>
    <w:rsid w:val="00A660BF"/>
    <w:rsid w:val="00A666ED"/>
    <w:rsid w:val="00A67953"/>
    <w:rsid w:val="00A67959"/>
    <w:rsid w:val="00A70258"/>
    <w:rsid w:val="00A7073E"/>
    <w:rsid w:val="00A70F5E"/>
    <w:rsid w:val="00A71C34"/>
    <w:rsid w:val="00A73703"/>
    <w:rsid w:val="00A7435A"/>
    <w:rsid w:val="00A74D7B"/>
    <w:rsid w:val="00A77173"/>
    <w:rsid w:val="00A77942"/>
    <w:rsid w:val="00A81524"/>
    <w:rsid w:val="00A8292D"/>
    <w:rsid w:val="00A83056"/>
    <w:rsid w:val="00A83352"/>
    <w:rsid w:val="00A86FFE"/>
    <w:rsid w:val="00A87C09"/>
    <w:rsid w:val="00A87D1F"/>
    <w:rsid w:val="00A92E07"/>
    <w:rsid w:val="00A93ADC"/>
    <w:rsid w:val="00A93F6A"/>
    <w:rsid w:val="00A94645"/>
    <w:rsid w:val="00A95667"/>
    <w:rsid w:val="00A9668A"/>
    <w:rsid w:val="00A969A6"/>
    <w:rsid w:val="00A96D0F"/>
    <w:rsid w:val="00A978A1"/>
    <w:rsid w:val="00AA1423"/>
    <w:rsid w:val="00AA1BAE"/>
    <w:rsid w:val="00AA1F58"/>
    <w:rsid w:val="00AA2E24"/>
    <w:rsid w:val="00AA3090"/>
    <w:rsid w:val="00AA3149"/>
    <w:rsid w:val="00AA36F8"/>
    <w:rsid w:val="00AA471D"/>
    <w:rsid w:val="00AA541D"/>
    <w:rsid w:val="00AA6592"/>
    <w:rsid w:val="00AA68C7"/>
    <w:rsid w:val="00AA7D7C"/>
    <w:rsid w:val="00AB0EF0"/>
    <w:rsid w:val="00AB1046"/>
    <w:rsid w:val="00AB198D"/>
    <w:rsid w:val="00AB40B6"/>
    <w:rsid w:val="00AB49B6"/>
    <w:rsid w:val="00AB4D21"/>
    <w:rsid w:val="00AB5307"/>
    <w:rsid w:val="00AB54A1"/>
    <w:rsid w:val="00AB7314"/>
    <w:rsid w:val="00AB7E21"/>
    <w:rsid w:val="00AC037B"/>
    <w:rsid w:val="00AC0443"/>
    <w:rsid w:val="00AC13F8"/>
    <w:rsid w:val="00AC276E"/>
    <w:rsid w:val="00AC3F9D"/>
    <w:rsid w:val="00AD14D4"/>
    <w:rsid w:val="00AD3698"/>
    <w:rsid w:val="00AD3C38"/>
    <w:rsid w:val="00AD444C"/>
    <w:rsid w:val="00AD5182"/>
    <w:rsid w:val="00AD636F"/>
    <w:rsid w:val="00AD7928"/>
    <w:rsid w:val="00AD7E9B"/>
    <w:rsid w:val="00AE00EE"/>
    <w:rsid w:val="00AE047A"/>
    <w:rsid w:val="00AE0A73"/>
    <w:rsid w:val="00AE1056"/>
    <w:rsid w:val="00AE2100"/>
    <w:rsid w:val="00AE25C7"/>
    <w:rsid w:val="00AE42C7"/>
    <w:rsid w:val="00AE4399"/>
    <w:rsid w:val="00AE44B4"/>
    <w:rsid w:val="00AE466A"/>
    <w:rsid w:val="00AE570C"/>
    <w:rsid w:val="00AE6222"/>
    <w:rsid w:val="00AE63A9"/>
    <w:rsid w:val="00AF0A40"/>
    <w:rsid w:val="00AF13C5"/>
    <w:rsid w:val="00AF2494"/>
    <w:rsid w:val="00AF2834"/>
    <w:rsid w:val="00AF30A4"/>
    <w:rsid w:val="00AF35F7"/>
    <w:rsid w:val="00AF360B"/>
    <w:rsid w:val="00AF387B"/>
    <w:rsid w:val="00AF4102"/>
    <w:rsid w:val="00AF5A35"/>
    <w:rsid w:val="00AF5DCE"/>
    <w:rsid w:val="00AF7861"/>
    <w:rsid w:val="00B00330"/>
    <w:rsid w:val="00B008B9"/>
    <w:rsid w:val="00B03938"/>
    <w:rsid w:val="00B03F6A"/>
    <w:rsid w:val="00B04410"/>
    <w:rsid w:val="00B04653"/>
    <w:rsid w:val="00B04976"/>
    <w:rsid w:val="00B053DE"/>
    <w:rsid w:val="00B05EF5"/>
    <w:rsid w:val="00B07C94"/>
    <w:rsid w:val="00B07E32"/>
    <w:rsid w:val="00B10D36"/>
    <w:rsid w:val="00B110FD"/>
    <w:rsid w:val="00B11EBC"/>
    <w:rsid w:val="00B12558"/>
    <w:rsid w:val="00B12FB3"/>
    <w:rsid w:val="00B13820"/>
    <w:rsid w:val="00B152E0"/>
    <w:rsid w:val="00B16C75"/>
    <w:rsid w:val="00B1728A"/>
    <w:rsid w:val="00B172ED"/>
    <w:rsid w:val="00B215FC"/>
    <w:rsid w:val="00B21859"/>
    <w:rsid w:val="00B21A30"/>
    <w:rsid w:val="00B23458"/>
    <w:rsid w:val="00B23830"/>
    <w:rsid w:val="00B239AB"/>
    <w:rsid w:val="00B24139"/>
    <w:rsid w:val="00B249C7"/>
    <w:rsid w:val="00B24CEA"/>
    <w:rsid w:val="00B25D8C"/>
    <w:rsid w:val="00B25DF7"/>
    <w:rsid w:val="00B267C4"/>
    <w:rsid w:val="00B26E02"/>
    <w:rsid w:val="00B26EAE"/>
    <w:rsid w:val="00B2729D"/>
    <w:rsid w:val="00B27B88"/>
    <w:rsid w:val="00B30828"/>
    <w:rsid w:val="00B30A7E"/>
    <w:rsid w:val="00B31994"/>
    <w:rsid w:val="00B31B48"/>
    <w:rsid w:val="00B323BD"/>
    <w:rsid w:val="00B3404B"/>
    <w:rsid w:val="00B3684E"/>
    <w:rsid w:val="00B40624"/>
    <w:rsid w:val="00B40971"/>
    <w:rsid w:val="00B41102"/>
    <w:rsid w:val="00B41B30"/>
    <w:rsid w:val="00B41B3C"/>
    <w:rsid w:val="00B42FCC"/>
    <w:rsid w:val="00B431BD"/>
    <w:rsid w:val="00B43C90"/>
    <w:rsid w:val="00B444D2"/>
    <w:rsid w:val="00B456C0"/>
    <w:rsid w:val="00B4599E"/>
    <w:rsid w:val="00B46270"/>
    <w:rsid w:val="00B46708"/>
    <w:rsid w:val="00B47764"/>
    <w:rsid w:val="00B505A8"/>
    <w:rsid w:val="00B51A96"/>
    <w:rsid w:val="00B520B7"/>
    <w:rsid w:val="00B52E07"/>
    <w:rsid w:val="00B53657"/>
    <w:rsid w:val="00B53725"/>
    <w:rsid w:val="00B54CCE"/>
    <w:rsid w:val="00B55F57"/>
    <w:rsid w:val="00B562F7"/>
    <w:rsid w:val="00B56F26"/>
    <w:rsid w:val="00B60C4C"/>
    <w:rsid w:val="00B61506"/>
    <w:rsid w:val="00B61B97"/>
    <w:rsid w:val="00B62B0E"/>
    <w:rsid w:val="00B63713"/>
    <w:rsid w:val="00B63F3F"/>
    <w:rsid w:val="00B65DEB"/>
    <w:rsid w:val="00B66891"/>
    <w:rsid w:val="00B70215"/>
    <w:rsid w:val="00B70562"/>
    <w:rsid w:val="00B71C02"/>
    <w:rsid w:val="00B7347D"/>
    <w:rsid w:val="00B73B2A"/>
    <w:rsid w:val="00B747F1"/>
    <w:rsid w:val="00B74B02"/>
    <w:rsid w:val="00B74F30"/>
    <w:rsid w:val="00B76636"/>
    <w:rsid w:val="00B77E19"/>
    <w:rsid w:val="00B80E4C"/>
    <w:rsid w:val="00B81159"/>
    <w:rsid w:val="00B83315"/>
    <w:rsid w:val="00B83EC2"/>
    <w:rsid w:val="00B856CC"/>
    <w:rsid w:val="00B85EDF"/>
    <w:rsid w:val="00B8718E"/>
    <w:rsid w:val="00B87BBE"/>
    <w:rsid w:val="00B90C1D"/>
    <w:rsid w:val="00B90D40"/>
    <w:rsid w:val="00B91FC1"/>
    <w:rsid w:val="00B92520"/>
    <w:rsid w:val="00B925EA"/>
    <w:rsid w:val="00B928B7"/>
    <w:rsid w:val="00B92CF0"/>
    <w:rsid w:val="00B93416"/>
    <w:rsid w:val="00B961F7"/>
    <w:rsid w:val="00B96430"/>
    <w:rsid w:val="00B968A7"/>
    <w:rsid w:val="00BA0001"/>
    <w:rsid w:val="00BA00AE"/>
    <w:rsid w:val="00BA08BE"/>
    <w:rsid w:val="00BA0A84"/>
    <w:rsid w:val="00BA2659"/>
    <w:rsid w:val="00BA275D"/>
    <w:rsid w:val="00BA2A5C"/>
    <w:rsid w:val="00BA37CD"/>
    <w:rsid w:val="00BA3A55"/>
    <w:rsid w:val="00BA3CCA"/>
    <w:rsid w:val="00BA547E"/>
    <w:rsid w:val="00BA6FAB"/>
    <w:rsid w:val="00BA7099"/>
    <w:rsid w:val="00BA7642"/>
    <w:rsid w:val="00BB15E8"/>
    <w:rsid w:val="00BB2A8C"/>
    <w:rsid w:val="00BB31B2"/>
    <w:rsid w:val="00BB42E2"/>
    <w:rsid w:val="00BB5E41"/>
    <w:rsid w:val="00BB6489"/>
    <w:rsid w:val="00BB6810"/>
    <w:rsid w:val="00BB6932"/>
    <w:rsid w:val="00BB7592"/>
    <w:rsid w:val="00BC0326"/>
    <w:rsid w:val="00BC041D"/>
    <w:rsid w:val="00BC13E6"/>
    <w:rsid w:val="00BC2662"/>
    <w:rsid w:val="00BC2E8B"/>
    <w:rsid w:val="00BC4D4F"/>
    <w:rsid w:val="00BC692C"/>
    <w:rsid w:val="00BC742E"/>
    <w:rsid w:val="00BC7892"/>
    <w:rsid w:val="00BD257B"/>
    <w:rsid w:val="00BD2A26"/>
    <w:rsid w:val="00BD2D84"/>
    <w:rsid w:val="00BD37C0"/>
    <w:rsid w:val="00BD3B89"/>
    <w:rsid w:val="00BD3E12"/>
    <w:rsid w:val="00BD40EF"/>
    <w:rsid w:val="00BD579D"/>
    <w:rsid w:val="00BD624F"/>
    <w:rsid w:val="00BD7C4A"/>
    <w:rsid w:val="00BD7DCC"/>
    <w:rsid w:val="00BE291F"/>
    <w:rsid w:val="00BE40E5"/>
    <w:rsid w:val="00BE423D"/>
    <w:rsid w:val="00BE452C"/>
    <w:rsid w:val="00BE680D"/>
    <w:rsid w:val="00BE68E2"/>
    <w:rsid w:val="00BE722D"/>
    <w:rsid w:val="00BE730C"/>
    <w:rsid w:val="00BF09E9"/>
    <w:rsid w:val="00BF1116"/>
    <w:rsid w:val="00BF193A"/>
    <w:rsid w:val="00BF1E89"/>
    <w:rsid w:val="00BF23A0"/>
    <w:rsid w:val="00BF2893"/>
    <w:rsid w:val="00BF2B28"/>
    <w:rsid w:val="00BF2C73"/>
    <w:rsid w:val="00BF3412"/>
    <w:rsid w:val="00BF4892"/>
    <w:rsid w:val="00BF6232"/>
    <w:rsid w:val="00BF637F"/>
    <w:rsid w:val="00BF687C"/>
    <w:rsid w:val="00BF7113"/>
    <w:rsid w:val="00BF78E0"/>
    <w:rsid w:val="00C00835"/>
    <w:rsid w:val="00C0088E"/>
    <w:rsid w:val="00C00D3D"/>
    <w:rsid w:val="00C01924"/>
    <w:rsid w:val="00C022D0"/>
    <w:rsid w:val="00C02A11"/>
    <w:rsid w:val="00C03142"/>
    <w:rsid w:val="00C03C98"/>
    <w:rsid w:val="00C04981"/>
    <w:rsid w:val="00C05AF9"/>
    <w:rsid w:val="00C063AD"/>
    <w:rsid w:val="00C06454"/>
    <w:rsid w:val="00C06BDF"/>
    <w:rsid w:val="00C1014E"/>
    <w:rsid w:val="00C11251"/>
    <w:rsid w:val="00C112AB"/>
    <w:rsid w:val="00C122F8"/>
    <w:rsid w:val="00C1295B"/>
    <w:rsid w:val="00C13996"/>
    <w:rsid w:val="00C13CA9"/>
    <w:rsid w:val="00C14281"/>
    <w:rsid w:val="00C14C01"/>
    <w:rsid w:val="00C16DCC"/>
    <w:rsid w:val="00C17371"/>
    <w:rsid w:val="00C20049"/>
    <w:rsid w:val="00C2196D"/>
    <w:rsid w:val="00C21EAA"/>
    <w:rsid w:val="00C237B7"/>
    <w:rsid w:val="00C246BA"/>
    <w:rsid w:val="00C24912"/>
    <w:rsid w:val="00C2500F"/>
    <w:rsid w:val="00C25B24"/>
    <w:rsid w:val="00C25C85"/>
    <w:rsid w:val="00C26977"/>
    <w:rsid w:val="00C276A8"/>
    <w:rsid w:val="00C278A0"/>
    <w:rsid w:val="00C305A5"/>
    <w:rsid w:val="00C30D89"/>
    <w:rsid w:val="00C34488"/>
    <w:rsid w:val="00C364C7"/>
    <w:rsid w:val="00C37DE3"/>
    <w:rsid w:val="00C37FA7"/>
    <w:rsid w:val="00C40B2B"/>
    <w:rsid w:val="00C4116B"/>
    <w:rsid w:val="00C41CD8"/>
    <w:rsid w:val="00C42C93"/>
    <w:rsid w:val="00C4306C"/>
    <w:rsid w:val="00C436BB"/>
    <w:rsid w:val="00C454D0"/>
    <w:rsid w:val="00C458FC"/>
    <w:rsid w:val="00C45DAD"/>
    <w:rsid w:val="00C4628E"/>
    <w:rsid w:val="00C47FFC"/>
    <w:rsid w:val="00C51257"/>
    <w:rsid w:val="00C514A2"/>
    <w:rsid w:val="00C51757"/>
    <w:rsid w:val="00C51845"/>
    <w:rsid w:val="00C5287F"/>
    <w:rsid w:val="00C5430F"/>
    <w:rsid w:val="00C544AD"/>
    <w:rsid w:val="00C55816"/>
    <w:rsid w:val="00C55FEB"/>
    <w:rsid w:val="00C56D46"/>
    <w:rsid w:val="00C616FD"/>
    <w:rsid w:val="00C63FCE"/>
    <w:rsid w:val="00C65714"/>
    <w:rsid w:val="00C65E68"/>
    <w:rsid w:val="00C6621B"/>
    <w:rsid w:val="00C67855"/>
    <w:rsid w:val="00C6796B"/>
    <w:rsid w:val="00C70084"/>
    <w:rsid w:val="00C70784"/>
    <w:rsid w:val="00C70F2D"/>
    <w:rsid w:val="00C72E69"/>
    <w:rsid w:val="00C737A3"/>
    <w:rsid w:val="00C74496"/>
    <w:rsid w:val="00C744DA"/>
    <w:rsid w:val="00C750AF"/>
    <w:rsid w:val="00C753B5"/>
    <w:rsid w:val="00C75BA5"/>
    <w:rsid w:val="00C75BC5"/>
    <w:rsid w:val="00C762D4"/>
    <w:rsid w:val="00C76451"/>
    <w:rsid w:val="00C7677F"/>
    <w:rsid w:val="00C76BF0"/>
    <w:rsid w:val="00C77148"/>
    <w:rsid w:val="00C773F3"/>
    <w:rsid w:val="00C77DE4"/>
    <w:rsid w:val="00C77E77"/>
    <w:rsid w:val="00C77F1B"/>
    <w:rsid w:val="00C8094E"/>
    <w:rsid w:val="00C816F0"/>
    <w:rsid w:val="00C83FE1"/>
    <w:rsid w:val="00C8435A"/>
    <w:rsid w:val="00C85192"/>
    <w:rsid w:val="00C860DD"/>
    <w:rsid w:val="00C8674C"/>
    <w:rsid w:val="00C87312"/>
    <w:rsid w:val="00C904E0"/>
    <w:rsid w:val="00C9131B"/>
    <w:rsid w:val="00C9187B"/>
    <w:rsid w:val="00C9196C"/>
    <w:rsid w:val="00C91BE2"/>
    <w:rsid w:val="00C939E7"/>
    <w:rsid w:val="00C93CE1"/>
    <w:rsid w:val="00C9460E"/>
    <w:rsid w:val="00C94B24"/>
    <w:rsid w:val="00C9510A"/>
    <w:rsid w:val="00C96E8A"/>
    <w:rsid w:val="00C9746C"/>
    <w:rsid w:val="00C97B3C"/>
    <w:rsid w:val="00CA055D"/>
    <w:rsid w:val="00CA1976"/>
    <w:rsid w:val="00CA3A49"/>
    <w:rsid w:val="00CA49D5"/>
    <w:rsid w:val="00CA62F4"/>
    <w:rsid w:val="00CB091A"/>
    <w:rsid w:val="00CB2BA1"/>
    <w:rsid w:val="00CB3309"/>
    <w:rsid w:val="00CB35C0"/>
    <w:rsid w:val="00CB36EE"/>
    <w:rsid w:val="00CB560A"/>
    <w:rsid w:val="00CB5946"/>
    <w:rsid w:val="00CB7744"/>
    <w:rsid w:val="00CB7FE8"/>
    <w:rsid w:val="00CC07A2"/>
    <w:rsid w:val="00CC0821"/>
    <w:rsid w:val="00CC0DC8"/>
    <w:rsid w:val="00CC0ED5"/>
    <w:rsid w:val="00CC1062"/>
    <w:rsid w:val="00CC175A"/>
    <w:rsid w:val="00CC2176"/>
    <w:rsid w:val="00CC3FC6"/>
    <w:rsid w:val="00CC476C"/>
    <w:rsid w:val="00CC492B"/>
    <w:rsid w:val="00CC4F2D"/>
    <w:rsid w:val="00CC67A8"/>
    <w:rsid w:val="00CC717E"/>
    <w:rsid w:val="00CC7641"/>
    <w:rsid w:val="00CD198F"/>
    <w:rsid w:val="00CD3A48"/>
    <w:rsid w:val="00CD3AB1"/>
    <w:rsid w:val="00CD3F30"/>
    <w:rsid w:val="00CD4286"/>
    <w:rsid w:val="00CD50D5"/>
    <w:rsid w:val="00CD5AE1"/>
    <w:rsid w:val="00CD603E"/>
    <w:rsid w:val="00CD64A4"/>
    <w:rsid w:val="00CD64D8"/>
    <w:rsid w:val="00CD725F"/>
    <w:rsid w:val="00CE1543"/>
    <w:rsid w:val="00CE200E"/>
    <w:rsid w:val="00CE4AE8"/>
    <w:rsid w:val="00CE5F79"/>
    <w:rsid w:val="00CE64AD"/>
    <w:rsid w:val="00CE6BEA"/>
    <w:rsid w:val="00CE7802"/>
    <w:rsid w:val="00CE7FBC"/>
    <w:rsid w:val="00CF065A"/>
    <w:rsid w:val="00CF1092"/>
    <w:rsid w:val="00CF1262"/>
    <w:rsid w:val="00CF1691"/>
    <w:rsid w:val="00CF2B34"/>
    <w:rsid w:val="00CF3607"/>
    <w:rsid w:val="00CF6D79"/>
    <w:rsid w:val="00CF7578"/>
    <w:rsid w:val="00D004C3"/>
    <w:rsid w:val="00D01668"/>
    <w:rsid w:val="00D01669"/>
    <w:rsid w:val="00D016BA"/>
    <w:rsid w:val="00D0257E"/>
    <w:rsid w:val="00D03A00"/>
    <w:rsid w:val="00D0523B"/>
    <w:rsid w:val="00D07349"/>
    <w:rsid w:val="00D0749B"/>
    <w:rsid w:val="00D07646"/>
    <w:rsid w:val="00D10226"/>
    <w:rsid w:val="00D10688"/>
    <w:rsid w:val="00D11485"/>
    <w:rsid w:val="00D11E26"/>
    <w:rsid w:val="00D1257B"/>
    <w:rsid w:val="00D12981"/>
    <w:rsid w:val="00D139B7"/>
    <w:rsid w:val="00D14304"/>
    <w:rsid w:val="00D161A1"/>
    <w:rsid w:val="00D1646D"/>
    <w:rsid w:val="00D177A9"/>
    <w:rsid w:val="00D20C79"/>
    <w:rsid w:val="00D2199C"/>
    <w:rsid w:val="00D23312"/>
    <w:rsid w:val="00D23E07"/>
    <w:rsid w:val="00D25021"/>
    <w:rsid w:val="00D252A4"/>
    <w:rsid w:val="00D272D8"/>
    <w:rsid w:val="00D3115D"/>
    <w:rsid w:val="00D319F1"/>
    <w:rsid w:val="00D31E8A"/>
    <w:rsid w:val="00D32208"/>
    <w:rsid w:val="00D339AF"/>
    <w:rsid w:val="00D33DE1"/>
    <w:rsid w:val="00D35775"/>
    <w:rsid w:val="00D40889"/>
    <w:rsid w:val="00D41079"/>
    <w:rsid w:val="00D414CC"/>
    <w:rsid w:val="00D42D1C"/>
    <w:rsid w:val="00D43078"/>
    <w:rsid w:val="00D44EA2"/>
    <w:rsid w:val="00D456F1"/>
    <w:rsid w:val="00D47117"/>
    <w:rsid w:val="00D47DF7"/>
    <w:rsid w:val="00D5124D"/>
    <w:rsid w:val="00D51424"/>
    <w:rsid w:val="00D519EE"/>
    <w:rsid w:val="00D51A04"/>
    <w:rsid w:val="00D52608"/>
    <w:rsid w:val="00D5560D"/>
    <w:rsid w:val="00D5576D"/>
    <w:rsid w:val="00D5782B"/>
    <w:rsid w:val="00D57F13"/>
    <w:rsid w:val="00D6001A"/>
    <w:rsid w:val="00D602D5"/>
    <w:rsid w:val="00D61928"/>
    <w:rsid w:val="00D62AA9"/>
    <w:rsid w:val="00D63C55"/>
    <w:rsid w:val="00D63C7D"/>
    <w:rsid w:val="00D644AD"/>
    <w:rsid w:val="00D649F4"/>
    <w:rsid w:val="00D65006"/>
    <w:rsid w:val="00D67D5F"/>
    <w:rsid w:val="00D706EE"/>
    <w:rsid w:val="00D707F4"/>
    <w:rsid w:val="00D70895"/>
    <w:rsid w:val="00D71393"/>
    <w:rsid w:val="00D7354C"/>
    <w:rsid w:val="00D7606C"/>
    <w:rsid w:val="00D76CB4"/>
    <w:rsid w:val="00D80095"/>
    <w:rsid w:val="00D80293"/>
    <w:rsid w:val="00D81E38"/>
    <w:rsid w:val="00D8216C"/>
    <w:rsid w:val="00D82798"/>
    <w:rsid w:val="00D827BC"/>
    <w:rsid w:val="00D84187"/>
    <w:rsid w:val="00D841B8"/>
    <w:rsid w:val="00D8452B"/>
    <w:rsid w:val="00D84C34"/>
    <w:rsid w:val="00D8512D"/>
    <w:rsid w:val="00D8519B"/>
    <w:rsid w:val="00D86471"/>
    <w:rsid w:val="00D872F4"/>
    <w:rsid w:val="00D87505"/>
    <w:rsid w:val="00D876F2"/>
    <w:rsid w:val="00D8771B"/>
    <w:rsid w:val="00D87D83"/>
    <w:rsid w:val="00D90C26"/>
    <w:rsid w:val="00D912BB"/>
    <w:rsid w:val="00D91885"/>
    <w:rsid w:val="00D91DB3"/>
    <w:rsid w:val="00D9272D"/>
    <w:rsid w:val="00D9407E"/>
    <w:rsid w:val="00D940D3"/>
    <w:rsid w:val="00DA0765"/>
    <w:rsid w:val="00DA0B66"/>
    <w:rsid w:val="00DA0B90"/>
    <w:rsid w:val="00DA2E62"/>
    <w:rsid w:val="00DA31ED"/>
    <w:rsid w:val="00DA3328"/>
    <w:rsid w:val="00DA3C49"/>
    <w:rsid w:val="00DA41B9"/>
    <w:rsid w:val="00DA459F"/>
    <w:rsid w:val="00DA486E"/>
    <w:rsid w:val="00DA4C71"/>
    <w:rsid w:val="00DA691C"/>
    <w:rsid w:val="00DA7A70"/>
    <w:rsid w:val="00DB10AD"/>
    <w:rsid w:val="00DB273D"/>
    <w:rsid w:val="00DB3626"/>
    <w:rsid w:val="00DB3CC1"/>
    <w:rsid w:val="00DB578F"/>
    <w:rsid w:val="00DB7099"/>
    <w:rsid w:val="00DC13CE"/>
    <w:rsid w:val="00DC178B"/>
    <w:rsid w:val="00DC1899"/>
    <w:rsid w:val="00DC2B88"/>
    <w:rsid w:val="00DC54E3"/>
    <w:rsid w:val="00DC5A40"/>
    <w:rsid w:val="00DC5E49"/>
    <w:rsid w:val="00DC6098"/>
    <w:rsid w:val="00DC70B8"/>
    <w:rsid w:val="00DC732F"/>
    <w:rsid w:val="00DD067E"/>
    <w:rsid w:val="00DD0BC4"/>
    <w:rsid w:val="00DD1C5C"/>
    <w:rsid w:val="00DD2370"/>
    <w:rsid w:val="00DD27AC"/>
    <w:rsid w:val="00DD47B4"/>
    <w:rsid w:val="00DD49FA"/>
    <w:rsid w:val="00DD5309"/>
    <w:rsid w:val="00DD5C6F"/>
    <w:rsid w:val="00DD6064"/>
    <w:rsid w:val="00DD698E"/>
    <w:rsid w:val="00DD73B4"/>
    <w:rsid w:val="00DD77ED"/>
    <w:rsid w:val="00DD7EBE"/>
    <w:rsid w:val="00DD7FD5"/>
    <w:rsid w:val="00DE2043"/>
    <w:rsid w:val="00DE228D"/>
    <w:rsid w:val="00DE283B"/>
    <w:rsid w:val="00DE2AF3"/>
    <w:rsid w:val="00DE2C38"/>
    <w:rsid w:val="00DE6BFC"/>
    <w:rsid w:val="00DE72AE"/>
    <w:rsid w:val="00DE767D"/>
    <w:rsid w:val="00DF0579"/>
    <w:rsid w:val="00DF05EE"/>
    <w:rsid w:val="00DF177F"/>
    <w:rsid w:val="00DF2300"/>
    <w:rsid w:val="00DF398D"/>
    <w:rsid w:val="00DF3D45"/>
    <w:rsid w:val="00DF4BB5"/>
    <w:rsid w:val="00DF5534"/>
    <w:rsid w:val="00DF660D"/>
    <w:rsid w:val="00DF7707"/>
    <w:rsid w:val="00E013DB"/>
    <w:rsid w:val="00E02107"/>
    <w:rsid w:val="00E024ED"/>
    <w:rsid w:val="00E03366"/>
    <w:rsid w:val="00E037B4"/>
    <w:rsid w:val="00E03ED7"/>
    <w:rsid w:val="00E042FF"/>
    <w:rsid w:val="00E04777"/>
    <w:rsid w:val="00E05621"/>
    <w:rsid w:val="00E05809"/>
    <w:rsid w:val="00E05A05"/>
    <w:rsid w:val="00E05A29"/>
    <w:rsid w:val="00E1021C"/>
    <w:rsid w:val="00E11070"/>
    <w:rsid w:val="00E11E1A"/>
    <w:rsid w:val="00E123E6"/>
    <w:rsid w:val="00E127B4"/>
    <w:rsid w:val="00E1299C"/>
    <w:rsid w:val="00E16803"/>
    <w:rsid w:val="00E17F2D"/>
    <w:rsid w:val="00E21453"/>
    <w:rsid w:val="00E21F01"/>
    <w:rsid w:val="00E22EF8"/>
    <w:rsid w:val="00E245D7"/>
    <w:rsid w:val="00E24C75"/>
    <w:rsid w:val="00E25689"/>
    <w:rsid w:val="00E257CC"/>
    <w:rsid w:val="00E27EB3"/>
    <w:rsid w:val="00E30418"/>
    <w:rsid w:val="00E30A4A"/>
    <w:rsid w:val="00E31049"/>
    <w:rsid w:val="00E31F39"/>
    <w:rsid w:val="00E32704"/>
    <w:rsid w:val="00E343DF"/>
    <w:rsid w:val="00E34FE0"/>
    <w:rsid w:val="00E36800"/>
    <w:rsid w:val="00E40A07"/>
    <w:rsid w:val="00E41106"/>
    <w:rsid w:val="00E4137F"/>
    <w:rsid w:val="00E415B1"/>
    <w:rsid w:val="00E42863"/>
    <w:rsid w:val="00E42EF8"/>
    <w:rsid w:val="00E430C9"/>
    <w:rsid w:val="00E44323"/>
    <w:rsid w:val="00E454E6"/>
    <w:rsid w:val="00E458CE"/>
    <w:rsid w:val="00E46B7A"/>
    <w:rsid w:val="00E50BD0"/>
    <w:rsid w:val="00E52284"/>
    <w:rsid w:val="00E54902"/>
    <w:rsid w:val="00E55404"/>
    <w:rsid w:val="00E55FDB"/>
    <w:rsid w:val="00E5618A"/>
    <w:rsid w:val="00E56E2E"/>
    <w:rsid w:val="00E56E6A"/>
    <w:rsid w:val="00E575E4"/>
    <w:rsid w:val="00E57989"/>
    <w:rsid w:val="00E60EB8"/>
    <w:rsid w:val="00E614A8"/>
    <w:rsid w:val="00E62053"/>
    <w:rsid w:val="00E62887"/>
    <w:rsid w:val="00E629D1"/>
    <w:rsid w:val="00E631E6"/>
    <w:rsid w:val="00E63A8A"/>
    <w:rsid w:val="00E64C87"/>
    <w:rsid w:val="00E65BEC"/>
    <w:rsid w:val="00E665FB"/>
    <w:rsid w:val="00E70A62"/>
    <w:rsid w:val="00E71100"/>
    <w:rsid w:val="00E714C0"/>
    <w:rsid w:val="00E73050"/>
    <w:rsid w:val="00E738DD"/>
    <w:rsid w:val="00E7396B"/>
    <w:rsid w:val="00E74318"/>
    <w:rsid w:val="00E75A25"/>
    <w:rsid w:val="00E76B8F"/>
    <w:rsid w:val="00E7754B"/>
    <w:rsid w:val="00E7763C"/>
    <w:rsid w:val="00E80A94"/>
    <w:rsid w:val="00E80C34"/>
    <w:rsid w:val="00E8129D"/>
    <w:rsid w:val="00E8186E"/>
    <w:rsid w:val="00E81B42"/>
    <w:rsid w:val="00E81E80"/>
    <w:rsid w:val="00E831F2"/>
    <w:rsid w:val="00E83294"/>
    <w:rsid w:val="00E8332B"/>
    <w:rsid w:val="00E84077"/>
    <w:rsid w:val="00E85A6E"/>
    <w:rsid w:val="00E860AA"/>
    <w:rsid w:val="00E87DA0"/>
    <w:rsid w:val="00E9066C"/>
    <w:rsid w:val="00E90995"/>
    <w:rsid w:val="00E90A47"/>
    <w:rsid w:val="00E922CD"/>
    <w:rsid w:val="00E92CC1"/>
    <w:rsid w:val="00E934A8"/>
    <w:rsid w:val="00E936D8"/>
    <w:rsid w:val="00E9430F"/>
    <w:rsid w:val="00E9523D"/>
    <w:rsid w:val="00E95FA1"/>
    <w:rsid w:val="00E96A87"/>
    <w:rsid w:val="00E9779B"/>
    <w:rsid w:val="00EA0903"/>
    <w:rsid w:val="00EA0BB6"/>
    <w:rsid w:val="00EA1806"/>
    <w:rsid w:val="00EA1912"/>
    <w:rsid w:val="00EA3D75"/>
    <w:rsid w:val="00EA3E0D"/>
    <w:rsid w:val="00EB0605"/>
    <w:rsid w:val="00EB15D8"/>
    <w:rsid w:val="00EB3495"/>
    <w:rsid w:val="00EB3CB0"/>
    <w:rsid w:val="00EB3F54"/>
    <w:rsid w:val="00EB5276"/>
    <w:rsid w:val="00EB614E"/>
    <w:rsid w:val="00EC149E"/>
    <w:rsid w:val="00EC14B3"/>
    <w:rsid w:val="00EC2029"/>
    <w:rsid w:val="00EC25D4"/>
    <w:rsid w:val="00EC27F8"/>
    <w:rsid w:val="00EC328B"/>
    <w:rsid w:val="00EC38F4"/>
    <w:rsid w:val="00EC451A"/>
    <w:rsid w:val="00EC581B"/>
    <w:rsid w:val="00EC596D"/>
    <w:rsid w:val="00EC5B7D"/>
    <w:rsid w:val="00EC642B"/>
    <w:rsid w:val="00EC7D0E"/>
    <w:rsid w:val="00EC7D54"/>
    <w:rsid w:val="00ED009F"/>
    <w:rsid w:val="00ED043F"/>
    <w:rsid w:val="00ED0558"/>
    <w:rsid w:val="00ED068D"/>
    <w:rsid w:val="00ED0D97"/>
    <w:rsid w:val="00ED1292"/>
    <w:rsid w:val="00ED186E"/>
    <w:rsid w:val="00ED1E8B"/>
    <w:rsid w:val="00ED3090"/>
    <w:rsid w:val="00ED33CA"/>
    <w:rsid w:val="00ED4D9E"/>
    <w:rsid w:val="00ED537A"/>
    <w:rsid w:val="00ED5FA7"/>
    <w:rsid w:val="00ED6366"/>
    <w:rsid w:val="00ED6B4F"/>
    <w:rsid w:val="00ED6EA9"/>
    <w:rsid w:val="00ED7637"/>
    <w:rsid w:val="00ED7E09"/>
    <w:rsid w:val="00EE0401"/>
    <w:rsid w:val="00EE0AD8"/>
    <w:rsid w:val="00EE0CF6"/>
    <w:rsid w:val="00EE1C08"/>
    <w:rsid w:val="00EE1C33"/>
    <w:rsid w:val="00EE1F7C"/>
    <w:rsid w:val="00EE3B32"/>
    <w:rsid w:val="00EE4B53"/>
    <w:rsid w:val="00EE4CAF"/>
    <w:rsid w:val="00EE5520"/>
    <w:rsid w:val="00EE5845"/>
    <w:rsid w:val="00EE63A4"/>
    <w:rsid w:val="00EE67C6"/>
    <w:rsid w:val="00EE764D"/>
    <w:rsid w:val="00EE795B"/>
    <w:rsid w:val="00EF1AC5"/>
    <w:rsid w:val="00EF25B1"/>
    <w:rsid w:val="00EF32B4"/>
    <w:rsid w:val="00EF36DB"/>
    <w:rsid w:val="00EF3C64"/>
    <w:rsid w:val="00EF3C9D"/>
    <w:rsid w:val="00EF5258"/>
    <w:rsid w:val="00EF5B29"/>
    <w:rsid w:val="00EF724C"/>
    <w:rsid w:val="00EF7913"/>
    <w:rsid w:val="00EF79D6"/>
    <w:rsid w:val="00F00201"/>
    <w:rsid w:val="00F00A7B"/>
    <w:rsid w:val="00F00DA4"/>
    <w:rsid w:val="00F020AE"/>
    <w:rsid w:val="00F0229F"/>
    <w:rsid w:val="00F029B1"/>
    <w:rsid w:val="00F04BDA"/>
    <w:rsid w:val="00F051C7"/>
    <w:rsid w:val="00F057D7"/>
    <w:rsid w:val="00F05A2A"/>
    <w:rsid w:val="00F061E5"/>
    <w:rsid w:val="00F0637B"/>
    <w:rsid w:val="00F06BE4"/>
    <w:rsid w:val="00F10156"/>
    <w:rsid w:val="00F10E39"/>
    <w:rsid w:val="00F113A8"/>
    <w:rsid w:val="00F11631"/>
    <w:rsid w:val="00F11ECA"/>
    <w:rsid w:val="00F141CC"/>
    <w:rsid w:val="00F149D4"/>
    <w:rsid w:val="00F15616"/>
    <w:rsid w:val="00F1615D"/>
    <w:rsid w:val="00F16F62"/>
    <w:rsid w:val="00F176C9"/>
    <w:rsid w:val="00F20139"/>
    <w:rsid w:val="00F205A1"/>
    <w:rsid w:val="00F21E02"/>
    <w:rsid w:val="00F22F57"/>
    <w:rsid w:val="00F257A6"/>
    <w:rsid w:val="00F2581D"/>
    <w:rsid w:val="00F27892"/>
    <w:rsid w:val="00F30A83"/>
    <w:rsid w:val="00F31A45"/>
    <w:rsid w:val="00F31C68"/>
    <w:rsid w:val="00F337B5"/>
    <w:rsid w:val="00F33C48"/>
    <w:rsid w:val="00F34C61"/>
    <w:rsid w:val="00F34FF9"/>
    <w:rsid w:val="00F40B97"/>
    <w:rsid w:val="00F412A2"/>
    <w:rsid w:val="00F45886"/>
    <w:rsid w:val="00F4767A"/>
    <w:rsid w:val="00F47EA6"/>
    <w:rsid w:val="00F51E98"/>
    <w:rsid w:val="00F52F3D"/>
    <w:rsid w:val="00F536A0"/>
    <w:rsid w:val="00F53A1D"/>
    <w:rsid w:val="00F54AC6"/>
    <w:rsid w:val="00F5509A"/>
    <w:rsid w:val="00F5559C"/>
    <w:rsid w:val="00F55A18"/>
    <w:rsid w:val="00F55E44"/>
    <w:rsid w:val="00F56096"/>
    <w:rsid w:val="00F60059"/>
    <w:rsid w:val="00F614CC"/>
    <w:rsid w:val="00F61F55"/>
    <w:rsid w:val="00F65441"/>
    <w:rsid w:val="00F65D19"/>
    <w:rsid w:val="00F6671B"/>
    <w:rsid w:val="00F678B7"/>
    <w:rsid w:val="00F67CCF"/>
    <w:rsid w:val="00F67D0E"/>
    <w:rsid w:val="00F709DF"/>
    <w:rsid w:val="00F70D96"/>
    <w:rsid w:val="00F71B64"/>
    <w:rsid w:val="00F71D93"/>
    <w:rsid w:val="00F725E7"/>
    <w:rsid w:val="00F7411F"/>
    <w:rsid w:val="00F743F9"/>
    <w:rsid w:val="00F74498"/>
    <w:rsid w:val="00F74D82"/>
    <w:rsid w:val="00F76DFE"/>
    <w:rsid w:val="00F77597"/>
    <w:rsid w:val="00F80459"/>
    <w:rsid w:val="00F81655"/>
    <w:rsid w:val="00F83067"/>
    <w:rsid w:val="00F831EB"/>
    <w:rsid w:val="00F8338E"/>
    <w:rsid w:val="00F833B0"/>
    <w:rsid w:val="00F843BC"/>
    <w:rsid w:val="00F8452D"/>
    <w:rsid w:val="00F84681"/>
    <w:rsid w:val="00F85882"/>
    <w:rsid w:val="00F869E7"/>
    <w:rsid w:val="00F874D3"/>
    <w:rsid w:val="00F90BE9"/>
    <w:rsid w:val="00F91F7D"/>
    <w:rsid w:val="00F92412"/>
    <w:rsid w:val="00F93122"/>
    <w:rsid w:val="00F941B6"/>
    <w:rsid w:val="00F941D7"/>
    <w:rsid w:val="00F94318"/>
    <w:rsid w:val="00F964C5"/>
    <w:rsid w:val="00F96BDA"/>
    <w:rsid w:val="00FA030E"/>
    <w:rsid w:val="00FA232E"/>
    <w:rsid w:val="00FA40BC"/>
    <w:rsid w:val="00FA458A"/>
    <w:rsid w:val="00FA4930"/>
    <w:rsid w:val="00FA4946"/>
    <w:rsid w:val="00FA6187"/>
    <w:rsid w:val="00FA67BE"/>
    <w:rsid w:val="00FB0320"/>
    <w:rsid w:val="00FB1407"/>
    <w:rsid w:val="00FB1436"/>
    <w:rsid w:val="00FB151E"/>
    <w:rsid w:val="00FB2275"/>
    <w:rsid w:val="00FB2853"/>
    <w:rsid w:val="00FB29DE"/>
    <w:rsid w:val="00FB2F3F"/>
    <w:rsid w:val="00FB3349"/>
    <w:rsid w:val="00FB482C"/>
    <w:rsid w:val="00FB4C80"/>
    <w:rsid w:val="00FB5E95"/>
    <w:rsid w:val="00FB6176"/>
    <w:rsid w:val="00FB6259"/>
    <w:rsid w:val="00FB6CE5"/>
    <w:rsid w:val="00FB6E5F"/>
    <w:rsid w:val="00FB7494"/>
    <w:rsid w:val="00FB783F"/>
    <w:rsid w:val="00FB7DAC"/>
    <w:rsid w:val="00FC1D5E"/>
    <w:rsid w:val="00FC222B"/>
    <w:rsid w:val="00FC3806"/>
    <w:rsid w:val="00FC53A0"/>
    <w:rsid w:val="00FC57B3"/>
    <w:rsid w:val="00FC6124"/>
    <w:rsid w:val="00FC74FE"/>
    <w:rsid w:val="00FC7BFD"/>
    <w:rsid w:val="00FD0D05"/>
    <w:rsid w:val="00FD2093"/>
    <w:rsid w:val="00FD2119"/>
    <w:rsid w:val="00FD22D2"/>
    <w:rsid w:val="00FD22D9"/>
    <w:rsid w:val="00FD3288"/>
    <w:rsid w:val="00FD3D89"/>
    <w:rsid w:val="00FD4413"/>
    <w:rsid w:val="00FD564E"/>
    <w:rsid w:val="00FD59F9"/>
    <w:rsid w:val="00FE1C2C"/>
    <w:rsid w:val="00FE1F6C"/>
    <w:rsid w:val="00FE21D4"/>
    <w:rsid w:val="00FE274E"/>
    <w:rsid w:val="00FE30E4"/>
    <w:rsid w:val="00FE324B"/>
    <w:rsid w:val="00FE4F6E"/>
    <w:rsid w:val="00FE716B"/>
    <w:rsid w:val="00FE7207"/>
    <w:rsid w:val="00FE743D"/>
    <w:rsid w:val="00FF3341"/>
    <w:rsid w:val="00FF36FC"/>
    <w:rsid w:val="00FF58E5"/>
    <w:rsid w:val="00FF684C"/>
    <w:rsid w:val="00FF6A28"/>
    <w:rsid w:val="00FF7D0B"/>
    <w:rsid w:val="00FF7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0B36"/>
    <w:pPr>
      <w:spacing w:after="160" w:line="259" w:lineRule="auto"/>
      <w:jc w:val="both"/>
    </w:pPr>
    <w:rPr>
      <w:sz w:val="26"/>
      <w:szCs w:val="22"/>
      <w:lang w:eastAsia="en-US"/>
    </w:rPr>
  </w:style>
  <w:style w:type="paragraph" w:styleId="1">
    <w:name w:val="heading 1"/>
    <w:basedOn w:val="a3"/>
    <w:next w:val="a3"/>
    <w:link w:val="12"/>
    <w:uiPriority w:val="9"/>
    <w:qFormat/>
    <w:rsid w:val="00132E28"/>
    <w:pPr>
      <w:keepNext/>
      <w:keepLines/>
      <w:pageBreakBefore/>
      <w:numPr>
        <w:numId w:val="2"/>
      </w:numPr>
      <w:spacing w:after="0"/>
      <w:jc w:val="center"/>
      <w:outlineLvl w:val="0"/>
    </w:pPr>
    <w:rPr>
      <w:rFonts w:eastAsia="Times New Roman"/>
      <w:b/>
      <w:snapToGrid w:val="0"/>
      <w:szCs w:val="32"/>
      <w:lang/>
    </w:rPr>
  </w:style>
  <w:style w:type="paragraph" w:styleId="2">
    <w:name w:val="heading 2"/>
    <w:next w:val="a3"/>
    <w:link w:val="20"/>
    <w:uiPriority w:val="9"/>
    <w:unhideWhenUsed/>
    <w:qFormat/>
    <w:rsid w:val="00132E28"/>
    <w:pPr>
      <w:keepNext/>
      <w:keepLines/>
      <w:numPr>
        <w:ilvl w:val="1"/>
        <w:numId w:val="2"/>
      </w:numPr>
      <w:spacing w:line="276" w:lineRule="auto"/>
      <w:jc w:val="center"/>
      <w:outlineLvl w:val="1"/>
    </w:pPr>
    <w:rPr>
      <w:rFonts w:eastAsia="Times New Roman"/>
      <w:b/>
      <w:sz w:val="28"/>
      <w:szCs w:val="26"/>
    </w:rPr>
  </w:style>
  <w:style w:type="paragraph" w:styleId="30">
    <w:name w:val="heading 3"/>
    <w:basedOn w:val="a3"/>
    <w:next w:val="a3"/>
    <w:link w:val="32"/>
    <w:uiPriority w:val="9"/>
    <w:unhideWhenUsed/>
    <w:qFormat/>
    <w:rsid w:val="00132E28"/>
    <w:pPr>
      <w:keepNext/>
      <w:keepLines/>
      <w:pageBreakBefore/>
      <w:numPr>
        <w:ilvl w:val="2"/>
        <w:numId w:val="2"/>
      </w:numPr>
      <w:spacing w:after="0"/>
      <w:jc w:val="center"/>
      <w:outlineLvl w:val="2"/>
    </w:pPr>
    <w:rPr>
      <w:rFonts w:eastAsia="Times New Roman"/>
      <w:b/>
      <w:caps/>
      <w:szCs w:val="24"/>
      <w:lang/>
    </w:rPr>
  </w:style>
  <w:style w:type="paragraph" w:styleId="4">
    <w:name w:val="heading 4"/>
    <w:next w:val="a3"/>
    <w:link w:val="40"/>
    <w:unhideWhenUsed/>
    <w:qFormat/>
    <w:rsid w:val="00132E28"/>
    <w:pPr>
      <w:keepNext/>
      <w:keepLines/>
      <w:numPr>
        <w:ilvl w:val="3"/>
        <w:numId w:val="2"/>
      </w:numPr>
      <w:snapToGrid w:val="0"/>
      <w:spacing w:after="120" w:line="300" w:lineRule="auto"/>
      <w:jc w:val="both"/>
      <w:outlineLvl w:val="3"/>
    </w:pPr>
    <w:rPr>
      <w:rFonts w:eastAsia="Times New Roman"/>
      <w:b/>
      <w:iCs/>
      <w:smallCaps/>
      <w:snapToGrid w:val="0"/>
      <w:spacing w:val="5"/>
      <w:sz w:val="26"/>
      <w:szCs w:val="22"/>
    </w:rPr>
  </w:style>
  <w:style w:type="paragraph" w:styleId="5">
    <w:name w:val="heading 5"/>
    <w:next w:val="a3"/>
    <w:link w:val="50"/>
    <w:uiPriority w:val="9"/>
    <w:unhideWhenUsed/>
    <w:qFormat/>
    <w:rsid w:val="00132E28"/>
    <w:pPr>
      <w:numPr>
        <w:ilvl w:val="4"/>
        <w:numId w:val="2"/>
      </w:numPr>
      <w:tabs>
        <w:tab w:val="left" w:pos="8647"/>
      </w:tabs>
      <w:spacing w:after="120" w:line="300" w:lineRule="auto"/>
      <w:jc w:val="both"/>
      <w:outlineLvl w:val="4"/>
    </w:pPr>
    <w:rPr>
      <w:rFonts w:eastAsia="Times New Roman"/>
      <w:b/>
      <w:iCs/>
      <w:spacing w:val="5"/>
      <w:sz w:val="26"/>
      <w:szCs w:val="22"/>
    </w:rPr>
  </w:style>
  <w:style w:type="paragraph" w:styleId="6">
    <w:name w:val="heading 6"/>
    <w:next w:val="a3"/>
    <w:link w:val="60"/>
    <w:uiPriority w:val="9"/>
    <w:unhideWhenUsed/>
    <w:qFormat/>
    <w:rsid w:val="00132E28"/>
    <w:pPr>
      <w:keepNext/>
      <w:keepLines/>
      <w:numPr>
        <w:ilvl w:val="5"/>
        <w:numId w:val="2"/>
      </w:numPr>
      <w:snapToGrid w:val="0"/>
      <w:spacing w:after="120" w:line="300" w:lineRule="auto"/>
      <w:jc w:val="both"/>
      <w:outlineLvl w:val="5"/>
    </w:pPr>
    <w:rPr>
      <w:rFonts w:eastAsia="Times New Roman"/>
      <w:b/>
      <w:i/>
      <w:spacing w:val="5"/>
      <w:sz w:val="26"/>
      <w:szCs w:val="22"/>
    </w:rPr>
  </w:style>
  <w:style w:type="paragraph" w:styleId="7">
    <w:name w:val="heading 7"/>
    <w:next w:val="a3"/>
    <w:link w:val="70"/>
    <w:uiPriority w:val="9"/>
    <w:unhideWhenUsed/>
    <w:qFormat/>
    <w:rsid w:val="00132E28"/>
    <w:pPr>
      <w:keepNext/>
      <w:keepLines/>
      <w:numPr>
        <w:ilvl w:val="6"/>
        <w:numId w:val="2"/>
      </w:numPr>
      <w:snapToGrid w:val="0"/>
      <w:spacing w:after="120" w:line="300" w:lineRule="auto"/>
      <w:jc w:val="both"/>
      <w:outlineLvl w:val="6"/>
    </w:pPr>
    <w:rPr>
      <w:rFonts w:eastAsia="Times New Roman"/>
      <w:i/>
      <w:iCs/>
      <w:spacing w:val="-10"/>
      <w:sz w:val="28"/>
      <w:szCs w:val="22"/>
    </w:rPr>
  </w:style>
  <w:style w:type="paragraph" w:styleId="8">
    <w:name w:val="heading 8"/>
    <w:next w:val="a3"/>
    <w:link w:val="80"/>
    <w:uiPriority w:val="9"/>
    <w:unhideWhenUsed/>
    <w:qFormat/>
    <w:rsid w:val="00132E28"/>
    <w:pPr>
      <w:numPr>
        <w:ilvl w:val="7"/>
        <w:numId w:val="2"/>
      </w:numPr>
      <w:snapToGrid w:val="0"/>
      <w:spacing w:before="40" w:line="300" w:lineRule="auto"/>
      <w:jc w:val="both"/>
      <w:outlineLvl w:val="7"/>
    </w:pPr>
    <w:rPr>
      <w:rFonts w:eastAsia="Times New Roman"/>
      <w:sz w:val="28"/>
      <w:szCs w:val="21"/>
    </w:rPr>
  </w:style>
  <w:style w:type="paragraph" w:styleId="9">
    <w:name w:val="heading 9"/>
    <w:next w:val="a3"/>
    <w:link w:val="90"/>
    <w:uiPriority w:val="9"/>
    <w:unhideWhenUsed/>
    <w:qFormat/>
    <w:rsid w:val="00132E28"/>
    <w:pPr>
      <w:keepLines/>
      <w:numPr>
        <w:ilvl w:val="8"/>
        <w:numId w:val="1"/>
      </w:numPr>
      <w:snapToGrid w:val="0"/>
      <w:spacing w:after="40" w:line="300" w:lineRule="auto"/>
      <w:jc w:val="both"/>
      <w:outlineLvl w:val="8"/>
    </w:pPr>
    <w:rPr>
      <w:rFonts w:eastAsia="Times New Roman"/>
      <w:sz w:val="28"/>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_1."/>
    <w:basedOn w:val="1"/>
    <w:next w:val="a3"/>
    <w:link w:val="13"/>
    <w:qFormat/>
    <w:rsid w:val="00185B54"/>
    <w:pPr>
      <w:numPr>
        <w:numId w:val="5"/>
      </w:numPr>
      <w:spacing w:after="360" w:line="240" w:lineRule="auto"/>
      <w:ind w:right="680"/>
      <w:jc w:val="both"/>
    </w:pPr>
    <w:rPr>
      <w:bCs/>
      <w:snapToGrid/>
      <w:szCs w:val="26"/>
    </w:rPr>
  </w:style>
  <w:style w:type="character" w:customStyle="1" w:styleId="13">
    <w:name w:val="_1. Знак"/>
    <w:link w:val="10"/>
    <w:rsid w:val="00185B54"/>
    <w:rPr>
      <w:rFonts w:eastAsia="Times New Roman"/>
      <w:b/>
      <w:bCs/>
      <w:sz w:val="26"/>
      <w:szCs w:val="26"/>
      <w:lang/>
    </w:rPr>
  </w:style>
  <w:style w:type="character" w:customStyle="1" w:styleId="12">
    <w:name w:val="Заголовок 1 Знак"/>
    <w:link w:val="1"/>
    <w:uiPriority w:val="9"/>
    <w:rsid w:val="00132E28"/>
    <w:rPr>
      <w:rFonts w:eastAsia="Times New Roman"/>
      <w:b/>
      <w:snapToGrid w:val="0"/>
      <w:sz w:val="26"/>
      <w:szCs w:val="32"/>
      <w:lang/>
    </w:rPr>
  </w:style>
  <w:style w:type="paragraph" w:customStyle="1" w:styleId="11">
    <w:name w:val="_1.1."/>
    <w:basedOn w:val="2"/>
    <w:next w:val="a3"/>
    <w:link w:val="113"/>
    <w:qFormat/>
    <w:rsid w:val="00185B54"/>
    <w:pPr>
      <w:numPr>
        <w:numId w:val="5"/>
      </w:numPr>
      <w:spacing w:before="360" w:after="360" w:line="240" w:lineRule="auto"/>
      <w:ind w:right="424"/>
      <w:jc w:val="both"/>
    </w:pPr>
    <w:rPr>
      <w:bCs/>
      <w:sz w:val="26"/>
    </w:rPr>
  </w:style>
  <w:style w:type="character" w:customStyle="1" w:styleId="113">
    <w:name w:val="_1.1. Знак"/>
    <w:link w:val="11"/>
    <w:rsid w:val="00185B54"/>
    <w:rPr>
      <w:rFonts w:eastAsia="Times New Roman"/>
      <w:b/>
      <w:bCs/>
      <w:sz w:val="26"/>
      <w:szCs w:val="26"/>
    </w:rPr>
  </w:style>
  <w:style w:type="character" w:customStyle="1" w:styleId="20">
    <w:name w:val="Заголовок 2 Знак"/>
    <w:link w:val="2"/>
    <w:uiPriority w:val="9"/>
    <w:rsid w:val="00132E28"/>
    <w:rPr>
      <w:rFonts w:eastAsia="Times New Roman"/>
      <w:b/>
      <w:sz w:val="28"/>
      <w:szCs w:val="26"/>
    </w:rPr>
  </w:style>
  <w:style w:type="paragraph" w:customStyle="1" w:styleId="111">
    <w:name w:val="_1.1.1."/>
    <w:basedOn w:val="30"/>
    <w:next w:val="a3"/>
    <w:link w:val="1113"/>
    <w:qFormat/>
    <w:rsid w:val="00185B54"/>
    <w:pPr>
      <w:pageBreakBefore w:val="0"/>
      <w:numPr>
        <w:numId w:val="5"/>
      </w:numPr>
      <w:spacing w:before="360" w:after="360" w:line="240" w:lineRule="auto"/>
      <w:jc w:val="both"/>
    </w:pPr>
    <w:rPr>
      <w:bCs/>
      <w:caps w:val="0"/>
      <w:szCs w:val="26"/>
    </w:rPr>
  </w:style>
  <w:style w:type="character" w:customStyle="1" w:styleId="1113">
    <w:name w:val="_1.1.1. Знак"/>
    <w:link w:val="111"/>
    <w:rsid w:val="00185B54"/>
    <w:rPr>
      <w:rFonts w:eastAsia="Times New Roman"/>
      <w:b/>
      <w:bCs/>
      <w:sz w:val="26"/>
      <w:szCs w:val="26"/>
      <w:lang/>
    </w:rPr>
  </w:style>
  <w:style w:type="character" w:customStyle="1" w:styleId="32">
    <w:name w:val="Заголовок 3 Знак"/>
    <w:link w:val="30"/>
    <w:uiPriority w:val="9"/>
    <w:rsid w:val="00132E28"/>
    <w:rPr>
      <w:rFonts w:eastAsia="Times New Roman"/>
      <w:b/>
      <w:caps/>
      <w:sz w:val="26"/>
      <w:szCs w:val="24"/>
      <w:lang/>
    </w:rPr>
  </w:style>
  <w:style w:type="paragraph" w:customStyle="1" w:styleId="1111">
    <w:name w:val="_1.1.1.1."/>
    <w:basedOn w:val="4"/>
    <w:next w:val="a3"/>
    <w:link w:val="11112"/>
    <w:qFormat/>
    <w:rsid w:val="00185B54"/>
    <w:pPr>
      <w:numPr>
        <w:numId w:val="5"/>
      </w:numPr>
      <w:snapToGrid/>
      <w:spacing w:before="240" w:line="240" w:lineRule="auto"/>
    </w:pPr>
    <w:rPr>
      <w:bCs/>
      <w:i/>
      <w:smallCaps w:val="0"/>
      <w:snapToGrid/>
      <w:spacing w:val="0"/>
      <w:szCs w:val="26"/>
    </w:rPr>
  </w:style>
  <w:style w:type="character" w:customStyle="1" w:styleId="11112">
    <w:name w:val="_1.1.1.1. Знак"/>
    <w:link w:val="1111"/>
    <w:rsid w:val="00185B54"/>
    <w:rPr>
      <w:rFonts w:eastAsia="Times New Roman"/>
      <w:b/>
      <w:bCs/>
      <w:i/>
      <w:iCs/>
      <w:sz w:val="26"/>
      <w:szCs w:val="26"/>
    </w:rPr>
  </w:style>
  <w:style w:type="character" w:customStyle="1" w:styleId="40">
    <w:name w:val="Заголовок 4 Знак"/>
    <w:link w:val="4"/>
    <w:rsid w:val="00132E28"/>
    <w:rPr>
      <w:rFonts w:eastAsia="Times New Roman"/>
      <w:b/>
      <w:iCs/>
      <w:smallCaps/>
      <w:snapToGrid w:val="0"/>
      <w:spacing w:val="5"/>
      <w:sz w:val="26"/>
      <w:szCs w:val="22"/>
    </w:rPr>
  </w:style>
  <w:style w:type="paragraph" w:customStyle="1" w:styleId="a7">
    <w:name w:val="_Обычный"/>
    <w:basedOn w:val="a3"/>
    <w:link w:val="a8"/>
    <w:qFormat/>
    <w:rsid w:val="00185B54"/>
    <w:pPr>
      <w:spacing w:before="120" w:after="120" w:line="360" w:lineRule="auto"/>
      <w:ind w:firstLine="709"/>
      <w:contextualSpacing/>
    </w:pPr>
    <w:rPr>
      <w:iCs/>
      <w:szCs w:val="26"/>
      <w:lang/>
    </w:rPr>
  </w:style>
  <w:style w:type="character" w:customStyle="1" w:styleId="a8">
    <w:name w:val="_Обычный Знак"/>
    <w:link w:val="a7"/>
    <w:rsid w:val="00185B54"/>
    <w:rPr>
      <w:iCs/>
      <w:sz w:val="26"/>
      <w:szCs w:val="26"/>
    </w:rPr>
  </w:style>
  <w:style w:type="paragraph" w:customStyle="1" w:styleId="a9">
    <w:name w:val="_Об_Таблица"/>
    <w:basedOn w:val="a7"/>
    <w:link w:val="aa"/>
    <w:rsid w:val="00185B54"/>
    <w:pPr>
      <w:spacing w:line="240" w:lineRule="auto"/>
      <w:ind w:firstLine="0"/>
      <w:jc w:val="center"/>
    </w:pPr>
    <w:rPr>
      <w:sz w:val="20"/>
      <w:szCs w:val="20"/>
      <w:lang w:eastAsia="ru-RU"/>
    </w:rPr>
  </w:style>
  <w:style w:type="character" w:customStyle="1" w:styleId="aa">
    <w:name w:val="_Об_Таблица Знак"/>
    <w:link w:val="a9"/>
    <w:rsid w:val="00185B54"/>
    <w:rPr>
      <w:iCs/>
      <w:lang w:eastAsia="ru-RU"/>
    </w:rPr>
  </w:style>
  <w:style w:type="paragraph" w:customStyle="1" w:styleId="ab">
    <w:name w:val="_Оглавление"/>
    <w:basedOn w:val="a3"/>
    <w:next w:val="a7"/>
    <w:rsid w:val="00185B54"/>
    <w:pPr>
      <w:tabs>
        <w:tab w:val="left" w:pos="709"/>
        <w:tab w:val="right" w:leader="dot" w:pos="9498"/>
      </w:tabs>
      <w:spacing w:after="0" w:line="240" w:lineRule="auto"/>
      <w:ind w:right="566"/>
    </w:pPr>
    <w:rPr>
      <w:noProof/>
      <w:sz w:val="24"/>
    </w:rPr>
  </w:style>
  <w:style w:type="paragraph" w:customStyle="1" w:styleId="ac">
    <w:name w:val="_комментарий"/>
    <w:basedOn w:val="a7"/>
    <w:link w:val="ad"/>
    <w:rsid w:val="00185B54"/>
    <w:pPr>
      <w:spacing w:line="240" w:lineRule="auto"/>
    </w:pPr>
    <w:rPr>
      <w:color w:val="FF0000"/>
      <w:sz w:val="20"/>
      <w:szCs w:val="20"/>
    </w:rPr>
  </w:style>
  <w:style w:type="paragraph" w:customStyle="1" w:styleId="ae">
    <w:name w:val="_Подразделение"/>
    <w:basedOn w:val="a7"/>
    <w:next w:val="a7"/>
    <w:link w:val="af"/>
    <w:qFormat/>
    <w:rsid w:val="00185B54"/>
    <w:pPr>
      <w:keepNext/>
      <w:keepLines/>
    </w:pPr>
    <w:rPr>
      <w:b/>
    </w:rPr>
  </w:style>
  <w:style w:type="character" w:customStyle="1" w:styleId="af">
    <w:name w:val="_Подразделение Знак"/>
    <w:link w:val="ae"/>
    <w:rsid w:val="00185B54"/>
    <w:rPr>
      <w:b/>
      <w:iCs/>
      <w:sz w:val="26"/>
      <w:szCs w:val="26"/>
    </w:rPr>
  </w:style>
  <w:style w:type="paragraph" w:customStyle="1" w:styleId="af0">
    <w:name w:val="_Содержание"/>
    <w:basedOn w:val="a3"/>
    <w:rsid w:val="00185B54"/>
    <w:pPr>
      <w:tabs>
        <w:tab w:val="left" w:pos="440"/>
        <w:tab w:val="right" w:leader="dot" w:pos="9629"/>
      </w:tabs>
      <w:snapToGrid w:val="0"/>
      <w:spacing w:before="40"/>
      <w:ind w:firstLine="709"/>
      <w:contextualSpacing/>
    </w:pPr>
    <w:rPr>
      <w:szCs w:val="26"/>
    </w:rPr>
  </w:style>
  <w:style w:type="paragraph" w:customStyle="1" w:styleId="a1">
    <w:name w:val="_Список маркерны"/>
    <w:basedOn w:val="a7"/>
    <w:link w:val="af1"/>
    <w:qFormat/>
    <w:rsid w:val="00185B54"/>
    <w:pPr>
      <w:numPr>
        <w:numId w:val="3"/>
      </w:numPr>
      <w:tabs>
        <w:tab w:val="left" w:pos="284"/>
      </w:tabs>
      <w:spacing w:line="240" w:lineRule="auto"/>
      <w:ind w:left="1429"/>
    </w:pPr>
  </w:style>
  <w:style w:type="character" w:customStyle="1" w:styleId="af1">
    <w:name w:val="_Список маркерны Знак"/>
    <w:link w:val="a1"/>
    <w:rsid w:val="00185B54"/>
    <w:rPr>
      <w:iCs/>
      <w:sz w:val="26"/>
      <w:szCs w:val="26"/>
      <w:lang/>
    </w:rPr>
  </w:style>
  <w:style w:type="paragraph" w:customStyle="1" w:styleId="a0">
    <w:name w:val="_Список нумерованный"/>
    <w:basedOn w:val="a1"/>
    <w:link w:val="af2"/>
    <w:qFormat/>
    <w:rsid w:val="00185B54"/>
    <w:pPr>
      <w:numPr>
        <w:numId w:val="4"/>
      </w:numPr>
    </w:pPr>
  </w:style>
  <w:style w:type="character" w:customStyle="1" w:styleId="af2">
    <w:name w:val="_Список нумерованный Знак"/>
    <w:link w:val="a0"/>
    <w:rsid w:val="00185B54"/>
    <w:rPr>
      <w:iCs/>
      <w:sz w:val="26"/>
      <w:szCs w:val="26"/>
      <w:lang/>
    </w:rPr>
  </w:style>
  <w:style w:type="paragraph" w:customStyle="1" w:styleId="110">
    <w:name w:val="_Таблица 1.1"/>
    <w:basedOn w:val="a7"/>
    <w:next w:val="a7"/>
    <w:link w:val="114"/>
    <w:qFormat/>
    <w:rsid w:val="00185B54"/>
    <w:pPr>
      <w:numPr>
        <w:ilvl w:val="5"/>
        <w:numId w:val="5"/>
      </w:numPr>
      <w:spacing w:before="240"/>
      <w:ind w:right="282"/>
    </w:pPr>
  </w:style>
  <w:style w:type="character" w:customStyle="1" w:styleId="114">
    <w:name w:val="_Таблица 1.1 Знак"/>
    <w:link w:val="110"/>
    <w:rsid w:val="00185B54"/>
    <w:rPr>
      <w:iCs/>
      <w:sz w:val="26"/>
      <w:szCs w:val="26"/>
      <w:lang/>
    </w:rPr>
  </w:style>
  <w:style w:type="paragraph" w:customStyle="1" w:styleId="1110">
    <w:name w:val="_Таблица 1.1.1"/>
    <w:basedOn w:val="110"/>
    <w:next w:val="a7"/>
    <w:link w:val="1114"/>
    <w:qFormat/>
    <w:rsid w:val="00185B54"/>
    <w:pPr>
      <w:numPr>
        <w:ilvl w:val="6"/>
      </w:numPr>
      <w:spacing w:line="240" w:lineRule="auto"/>
      <w:ind w:right="284"/>
      <w:mirrorIndents/>
    </w:pPr>
  </w:style>
  <w:style w:type="character" w:customStyle="1" w:styleId="1114">
    <w:name w:val="_Таблица 1.1.1 Знак"/>
    <w:link w:val="1110"/>
    <w:rsid w:val="00185B54"/>
    <w:rPr>
      <w:iCs/>
      <w:sz w:val="26"/>
      <w:szCs w:val="26"/>
      <w:lang/>
    </w:rPr>
  </w:style>
  <w:style w:type="paragraph" w:customStyle="1" w:styleId="11110">
    <w:name w:val="_Таблица 1.1.1.1"/>
    <w:basedOn w:val="1110"/>
    <w:next w:val="a7"/>
    <w:link w:val="11113"/>
    <w:qFormat/>
    <w:rsid w:val="00185B54"/>
    <w:pPr>
      <w:numPr>
        <w:ilvl w:val="7"/>
      </w:numPr>
    </w:pPr>
  </w:style>
  <w:style w:type="character" w:customStyle="1" w:styleId="11113">
    <w:name w:val="_Таблица 1.1.1.1 Знак"/>
    <w:link w:val="11110"/>
    <w:rsid w:val="00185B54"/>
    <w:rPr>
      <w:iCs/>
      <w:sz w:val="26"/>
      <w:szCs w:val="26"/>
      <w:lang/>
    </w:rPr>
  </w:style>
  <w:style w:type="paragraph" w:customStyle="1" w:styleId="11111">
    <w:name w:val="_Таблица 1.1.1.1.1"/>
    <w:basedOn w:val="11110"/>
    <w:next w:val="a7"/>
    <w:link w:val="111110"/>
    <w:qFormat/>
    <w:rsid w:val="00185B54"/>
    <w:pPr>
      <w:numPr>
        <w:ilvl w:val="8"/>
      </w:numPr>
    </w:pPr>
  </w:style>
  <w:style w:type="character" w:customStyle="1" w:styleId="111110">
    <w:name w:val="_Таблица 1.1.1.1.1 Знак"/>
    <w:link w:val="11111"/>
    <w:rsid w:val="00185B54"/>
    <w:rPr>
      <w:iCs/>
      <w:sz w:val="26"/>
      <w:szCs w:val="26"/>
      <w:lang/>
    </w:rPr>
  </w:style>
  <w:style w:type="paragraph" w:customStyle="1" w:styleId="af3">
    <w:basedOn w:val="a3"/>
    <w:next w:val="a3"/>
    <w:rsid w:val="00F55A18"/>
    <w:pPr>
      <w:jc w:val="center"/>
    </w:pPr>
    <w:rPr>
      <w:b/>
      <w:sz w:val="28"/>
    </w:rPr>
  </w:style>
  <w:style w:type="character" w:customStyle="1" w:styleId="ad">
    <w:name w:val="_комментарий Знак"/>
    <w:link w:val="ac"/>
    <w:rsid w:val="00185B54"/>
    <w:rPr>
      <w:iCs/>
      <w:color w:val="FF0000"/>
    </w:rPr>
  </w:style>
  <w:style w:type="paragraph" w:customStyle="1" w:styleId="af4">
    <w:name w:val="_Обычный_т"/>
    <w:basedOn w:val="a7"/>
    <w:link w:val="af5"/>
    <w:rsid w:val="00185B54"/>
    <w:pPr>
      <w:spacing w:line="240" w:lineRule="auto"/>
      <w:ind w:firstLine="0"/>
      <w:jc w:val="left"/>
    </w:pPr>
    <w:rPr>
      <w:sz w:val="20"/>
      <w:szCs w:val="20"/>
    </w:rPr>
  </w:style>
  <w:style w:type="character" w:customStyle="1" w:styleId="af5">
    <w:name w:val="_Обычный_т Знак"/>
    <w:link w:val="af4"/>
    <w:rsid w:val="00185B54"/>
    <w:rPr>
      <w:iCs/>
    </w:rPr>
  </w:style>
  <w:style w:type="paragraph" w:styleId="14">
    <w:name w:val="toc 1"/>
    <w:basedOn w:val="a3"/>
    <w:next w:val="a3"/>
    <w:autoRedefine/>
    <w:uiPriority w:val="39"/>
    <w:unhideWhenUsed/>
    <w:rsid w:val="00C75BC5"/>
    <w:pPr>
      <w:tabs>
        <w:tab w:val="left" w:pos="520"/>
        <w:tab w:val="right" w:leader="dot" w:pos="9345"/>
      </w:tabs>
      <w:spacing w:after="100" w:line="240" w:lineRule="auto"/>
    </w:pPr>
  </w:style>
  <w:style w:type="paragraph" w:customStyle="1" w:styleId="22">
    <w:name w:val="_Оглавление_2"/>
    <w:basedOn w:val="ab"/>
    <w:rsid w:val="00185B54"/>
    <w:rPr>
      <w:rFonts w:eastAsia="Times New Roman"/>
      <w:szCs w:val="20"/>
    </w:rPr>
  </w:style>
  <w:style w:type="paragraph" w:customStyle="1" w:styleId="af6">
    <w:name w:val="_Рисунок"/>
    <w:basedOn w:val="a3"/>
    <w:link w:val="af7"/>
    <w:qFormat/>
    <w:rsid w:val="00185B54"/>
    <w:pPr>
      <w:snapToGrid w:val="0"/>
      <w:spacing w:before="40" w:line="300" w:lineRule="auto"/>
      <w:contextualSpacing/>
      <w:jc w:val="center"/>
    </w:pPr>
    <w:rPr>
      <w:szCs w:val="26"/>
      <w:lang/>
    </w:rPr>
  </w:style>
  <w:style w:type="character" w:customStyle="1" w:styleId="af7">
    <w:name w:val="_Рисунок Знак"/>
    <w:link w:val="af6"/>
    <w:rsid w:val="00185B54"/>
    <w:rPr>
      <w:rFonts w:eastAsia="Calibri" w:cs="Times New Roman"/>
      <w:sz w:val="26"/>
      <w:szCs w:val="26"/>
    </w:rPr>
  </w:style>
  <w:style w:type="character" w:customStyle="1" w:styleId="80">
    <w:name w:val="Заголовок 8 Знак"/>
    <w:link w:val="8"/>
    <w:uiPriority w:val="9"/>
    <w:rsid w:val="00132E28"/>
    <w:rPr>
      <w:rFonts w:eastAsia="Times New Roman"/>
      <w:sz w:val="28"/>
      <w:szCs w:val="21"/>
    </w:rPr>
  </w:style>
  <w:style w:type="character" w:customStyle="1" w:styleId="90">
    <w:name w:val="Заголовок 9 Знак"/>
    <w:link w:val="9"/>
    <w:uiPriority w:val="9"/>
    <w:rsid w:val="00132E28"/>
    <w:rPr>
      <w:rFonts w:eastAsia="Times New Roman"/>
      <w:sz w:val="28"/>
      <w:szCs w:val="22"/>
    </w:rPr>
  </w:style>
  <w:style w:type="paragraph" w:styleId="af8">
    <w:name w:val="Title"/>
    <w:basedOn w:val="a3"/>
    <w:link w:val="af9"/>
    <w:qFormat/>
    <w:rsid w:val="00132E28"/>
    <w:pPr>
      <w:tabs>
        <w:tab w:val="left" w:pos="0"/>
      </w:tabs>
      <w:jc w:val="center"/>
    </w:pPr>
    <w:rPr>
      <w:rFonts w:eastAsia="Times New Roman"/>
      <w:b/>
      <w:bCs/>
      <w:sz w:val="34"/>
      <w:szCs w:val="24"/>
      <w:lang w:eastAsia="ru-RU"/>
    </w:rPr>
  </w:style>
  <w:style w:type="character" w:customStyle="1" w:styleId="af9">
    <w:name w:val="Название Знак"/>
    <w:link w:val="af8"/>
    <w:rsid w:val="00132E28"/>
    <w:rPr>
      <w:rFonts w:eastAsia="Times New Roman" w:cs="Times New Roman"/>
      <w:b/>
      <w:bCs/>
      <w:sz w:val="34"/>
      <w:szCs w:val="24"/>
      <w:lang w:eastAsia="ru-RU"/>
    </w:rPr>
  </w:style>
  <w:style w:type="paragraph" w:styleId="afa">
    <w:name w:val="List Paragraph"/>
    <w:aliases w:val="Заголовок_3,List Paragraph"/>
    <w:basedOn w:val="a3"/>
    <w:link w:val="afb"/>
    <w:uiPriority w:val="34"/>
    <w:qFormat/>
    <w:rsid w:val="00132E28"/>
    <w:pPr>
      <w:ind w:left="720"/>
    </w:pPr>
    <w:rPr>
      <w:rFonts w:ascii="Calibri" w:hAnsi="Calibri"/>
      <w:sz w:val="22"/>
      <w:lang/>
    </w:rPr>
  </w:style>
  <w:style w:type="character" w:customStyle="1" w:styleId="afb">
    <w:name w:val="Абзац списка Знак"/>
    <w:aliases w:val="Заголовок_3 Знак,List Paragraph Знак"/>
    <w:link w:val="afa"/>
    <w:uiPriority w:val="34"/>
    <w:locked/>
    <w:rsid w:val="00132E28"/>
    <w:rPr>
      <w:rFonts w:ascii="Calibri" w:eastAsia="Calibri" w:hAnsi="Calibri" w:cs="Times New Roman"/>
      <w:sz w:val="22"/>
      <w:szCs w:val="22"/>
    </w:rPr>
  </w:style>
  <w:style w:type="paragraph" w:customStyle="1" w:styleId="afc">
    <w:name w:val="_Верхний колонтитул"/>
    <w:basedOn w:val="a3"/>
    <w:qFormat/>
    <w:rsid w:val="00185B54"/>
    <w:pPr>
      <w:tabs>
        <w:tab w:val="center" w:pos="4677"/>
        <w:tab w:val="right" w:pos="9355"/>
      </w:tabs>
      <w:snapToGrid w:val="0"/>
      <w:spacing w:after="0" w:line="240" w:lineRule="auto"/>
      <w:contextualSpacing/>
      <w:jc w:val="center"/>
    </w:pPr>
    <w:rPr>
      <w:noProof/>
      <w:lang w:eastAsia="ru-RU"/>
    </w:rPr>
  </w:style>
  <w:style w:type="paragraph" w:customStyle="1" w:styleId="afd">
    <w:name w:val="_Комментарий"/>
    <w:basedOn w:val="a7"/>
    <w:link w:val="afe"/>
    <w:qFormat/>
    <w:rsid w:val="00185B54"/>
    <w:pPr>
      <w:spacing w:line="240" w:lineRule="auto"/>
    </w:pPr>
    <w:rPr>
      <w:color w:val="FF0000"/>
    </w:rPr>
  </w:style>
  <w:style w:type="character" w:customStyle="1" w:styleId="afe">
    <w:name w:val="_Комментарий Знак"/>
    <w:link w:val="afd"/>
    <w:rsid w:val="00185B54"/>
    <w:rPr>
      <w:iCs/>
      <w:color w:val="FF0000"/>
      <w:sz w:val="26"/>
      <w:szCs w:val="26"/>
    </w:rPr>
  </w:style>
  <w:style w:type="paragraph" w:customStyle="1" w:styleId="aff">
    <w:name w:val="_Нижний колонтитул"/>
    <w:basedOn w:val="afc"/>
    <w:qFormat/>
    <w:rsid w:val="00185B54"/>
    <w:rPr>
      <w:b/>
    </w:rPr>
  </w:style>
  <w:style w:type="paragraph" w:customStyle="1" w:styleId="a">
    <w:name w:val="_Подпись рисунка"/>
    <w:basedOn w:val="a3"/>
    <w:next w:val="a7"/>
    <w:link w:val="aff0"/>
    <w:qFormat/>
    <w:rsid w:val="00185B54"/>
    <w:pPr>
      <w:numPr>
        <w:ilvl w:val="4"/>
        <w:numId w:val="5"/>
      </w:numPr>
      <w:spacing w:line="240" w:lineRule="auto"/>
      <w:contextualSpacing/>
      <w:jc w:val="center"/>
    </w:pPr>
    <w:rPr>
      <w:szCs w:val="26"/>
      <w:lang/>
    </w:rPr>
  </w:style>
  <w:style w:type="character" w:customStyle="1" w:styleId="aff0">
    <w:name w:val="_Подпись рисунка Знак"/>
    <w:link w:val="a"/>
    <w:rsid w:val="00185B54"/>
    <w:rPr>
      <w:sz w:val="26"/>
      <w:szCs w:val="26"/>
      <w:lang/>
    </w:rPr>
  </w:style>
  <w:style w:type="paragraph" w:customStyle="1" w:styleId="aff1">
    <w:name w:val="_Сам рисунок"/>
    <w:basedOn w:val="a7"/>
    <w:next w:val="a"/>
    <w:qFormat/>
    <w:rsid w:val="00185B54"/>
    <w:pPr>
      <w:ind w:firstLine="0"/>
      <w:jc w:val="center"/>
    </w:pPr>
    <w:rPr>
      <w:noProof/>
      <w:lang w:eastAsia="ru-RU"/>
    </w:rPr>
  </w:style>
  <w:style w:type="paragraph" w:customStyle="1" w:styleId="aff2">
    <w:name w:val="_Таблица_по левому"/>
    <w:basedOn w:val="a7"/>
    <w:next w:val="a7"/>
    <w:link w:val="aff3"/>
    <w:rsid w:val="00185B54"/>
    <w:pPr>
      <w:spacing w:line="240" w:lineRule="auto"/>
      <w:ind w:firstLine="0"/>
      <w:jc w:val="left"/>
    </w:pPr>
  </w:style>
  <w:style w:type="character" w:customStyle="1" w:styleId="aff3">
    <w:name w:val="_Таблица_по левому Знак"/>
    <w:link w:val="aff2"/>
    <w:rsid w:val="00185B54"/>
    <w:rPr>
      <w:iCs/>
      <w:sz w:val="26"/>
      <w:szCs w:val="26"/>
    </w:rPr>
  </w:style>
  <w:style w:type="paragraph" w:customStyle="1" w:styleId="aff4">
    <w:name w:val="_Таблица_по центру"/>
    <w:basedOn w:val="a7"/>
    <w:next w:val="a7"/>
    <w:link w:val="aff5"/>
    <w:qFormat/>
    <w:rsid w:val="00185B54"/>
    <w:pPr>
      <w:spacing w:line="240" w:lineRule="auto"/>
      <w:ind w:firstLine="0"/>
      <w:jc w:val="center"/>
    </w:pPr>
    <w:rPr>
      <w:lang w:eastAsia="ru-RU"/>
    </w:rPr>
  </w:style>
  <w:style w:type="character" w:customStyle="1" w:styleId="aff5">
    <w:name w:val="_Таблица_по центру Знак"/>
    <w:link w:val="aff4"/>
    <w:rsid w:val="00185B54"/>
    <w:rPr>
      <w:iCs/>
      <w:sz w:val="26"/>
      <w:szCs w:val="26"/>
      <w:lang w:eastAsia="ru-RU"/>
    </w:rPr>
  </w:style>
  <w:style w:type="paragraph" w:customStyle="1" w:styleId="aff6">
    <w:name w:val="_Титул_название_работы"/>
    <w:basedOn w:val="a3"/>
    <w:qFormat/>
    <w:rsid w:val="00185B54"/>
    <w:pPr>
      <w:numPr>
        <w:ilvl w:val="1"/>
      </w:numPr>
      <w:snapToGrid w:val="0"/>
      <w:spacing w:after="0" w:line="300" w:lineRule="auto"/>
      <w:ind w:firstLine="709"/>
      <w:contextualSpacing/>
      <w:jc w:val="center"/>
    </w:pPr>
    <w:rPr>
      <w:b/>
      <w:caps/>
      <w:sz w:val="32"/>
      <w:szCs w:val="32"/>
    </w:rPr>
  </w:style>
  <w:style w:type="paragraph" w:customStyle="1" w:styleId="aff7">
    <w:name w:val="_Титул_название_книги"/>
    <w:basedOn w:val="aff6"/>
    <w:qFormat/>
    <w:rsid w:val="00185B54"/>
    <w:rPr>
      <w:sz w:val="28"/>
    </w:rPr>
  </w:style>
  <w:style w:type="paragraph" w:customStyle="1" w:styleId="aff8">
    <w:name w:val="_Титул_подписи"/>
    <w:basedOn w:val="a3"/>
    <w:qFormat/>
    <w:rsid w:val="00185B54"/>
    <w:pPr>
      <w:snapToGrid w:val="0"/>
      <w:spacing w:after="0" w:line="300" w:lineRule="auto"/>
      <w:contextualSpacing/>
    </w:pPr>
  </w:style>
  <w:style w:type="paragraph" w:customStyle="1" w:styleId="aff9">
    <w:name w:val="_Титул_СПБПУ"/>
    <w:basedOn w:val="a3"/>
    <w:qFormat/>
    <w:rsid w:val="00185B54"/>
    <w:pPr>
      <w:snapToGrid w:val="0"/>
      <w:spacing w:after="0" w:line="300" w:lineRule="auto"/>
      <w:contextualSpacing/>
      <w:jc w:val="center"/>
    </w:pPr>
    <w:rPr>
      <w:b/>
    </w:rPr>
  </w:style>
  <w:style w:type="paragraph" w:styleId="affa">
    <w:name w:val="header"/>
    <w:basedOn w:val="a3"/>
    <w:link w:val="affb"/>
    <w:unhideWhenUsed/>
    <w:rsid w:val="00C75BA5"/>
    <w:pPr>
      <w:tabs>
        <w:tab w:val="center" w:pos="4677"/>
        <w:tab w:val="right" w:pos="9355"/>
      </w:tabs>
      <w:spacing w:after="0" w:line="240" w:lineRule="auto"/>
    </w:pPr>
    <w:rPr>
      <w:rFonts w:eastAsia="Times New Roman"/>
      <w:lang/>
    </w:rPr>
  </w:style>
  <w:style w:type="character" w:customStyle="1" w:styleId="affb">
    <w:name w:val="Верхний колонтитул Знак"/>
    <w:link w:val="affa"/>
    <w:rsid w:val="00C75BA5"/>
    <w:rPr>
      <w:rFonts w:eastAsia="Times New Roman" w:cs="Times New Roman"/>
      <w:sz w:val="26"/>
      <w:szCs w:val="22"/>
    </w:rPr>
  </w:style>
  <w:style w:type="character" w:customStyle="1" w:styleId="50">
    <w:name w:val="Заголовок 5 Знак"/>
    <w:link w:val="5"/>
    <w:uiPriority w:val="9"/>
    <w:rsid w:val="00132E28"/>
    <w:rPr>
      <w:rFonts w:eastAsia="Times New Roman"/>
      <w:b/>
      <w:iCs/>
      <w:spacing w:val="5"/>
      <w:sz w:val="26"/>
      <w:szCs w:val="22"/>
    </w:rPr>
  </w:style>
  <w:style w:type="character" w:customStyle="1" w:styleId="60">
    <w:name w:val="Заголовок 6 Знак"/>
    <w:link w:val="6"/>
    <w:uiPriority w:val="9"/>
    <w:rsid w:val="00132E28"/>
    <w:rPr>
      <w:rFonts w:eastAsia="Times New Roman"/>
      <w:b/>
      <w:i/>
      <w:spacing w:val="5"/>
      <w:sz w:val="26"/>
      <w:szCs w:val="22"/>
    </w:rPr>
  </w:style>
  <w:style w:type="character" w:customStyle="1" w:styleId="70">
    <w:name w:val="Заголовок 7 Знак"/>
    <w:link w:val="7"/>
    <w:uiPriority w:val="9"/>
    <w:rsid w:val="00132E28"/>
    <w:rPr>
      <w:rFonts w:eastAsia="Times New Roman"/>
      <w:i/>
      <w:iCs/>
      <w:spacing w:val="-10"/>
      <w:sz w:val="28"/>
      <w:szCs w:val="22"/>
    </w:rPr>
  </w:style>
  <w:style w:type="paragraph" w:styleId="affc">
    <w:name w:val="footer"/>
    <w:basedOn w:val="a3"/>
    <w:link w:val="affd"/>
    <w:uiPriority w:val="99"/>
    <w:unhideWhenUsed/>
    <w:qFormat/>
    <w:rsid w:val="00132E28"/>
    <w:pPr>
      <w:tabs>
        <w:tab w:val="center" w:pos="4677"/>
        <w:tab w:val="right" w:pos="9355"/>
      </w:tabs>
      <w:spacing w:after="0" w:line="240" w:lineRule="auto"/>
    </w:pPr>
    <w:rPr>
      <w:rFonts w:eastAsia="Times New Roman"/>
      <w:lang/>
    </w:rPr>
  </w:style>
  <w:style w:type="character" w:customStyle="1" w:styleId="affd">
    <w:name w:val="Нижний колонтитул Знак"/>
    <w:link w:val="affc"/>
    <w:uiPriority w:val="99"/>
    <w:rsid w:val="00132E28"/>
    <w:rPr>
      <w:rFonts w:eastAsia="Times New Roman" w:cs="Times New Roman"/>
      <w:sz w:val="26"/>
      <w:szCs w:val="22"/>
    </w:rPr>
  </w:style>
  <w:style w:type="paragraph" w:styleId="affe">
    <w:name w:val="Balloon Text"/>
    <w:basedOn w:val="a3"/>
    <w:link w:val="afff"/>
    <w:uiPriority w:val="99"/>
    <w:semiHidden/>
    <w:unhideWhenUsed/>
    <w:rsid w:val="00C75BA5"/>
    <w:pPr>
      <w:spacing w:after="0" w:line="240" w:lineRule="auto"/>
    </w:pPr>
    <w:rPr>
      <w:rFonts w:ascii="Tahoma" w:eastAsia="Times New Roman" w:hAnsi="Tahoma"/>
      <w:sz w:val="16"/>
      <w:szCs w:val="16"/>
      <w:lang/>
    </w:rPr>
  </w:style>
  <w:style w:type="character" w:customStyle="1" w:styleId="afff">
    <w:name w:val="Текст выноски Знак"/>
    <w:link w:val="affe"/>
    <w:uiPriority w:val="99"/>
    <w:semiHidden/>
    <w:rsid w:val="00C75BA5"/>
    <w:rPr>
      <w:rFonts w:ascii="Tahoma" w:eastAsia="Times New Roman" w:hAnsi="Tahoma" w:cs="Tahoma"/>
      <w:sz w:val="16"/>
      <w:szCs w:val="16"/>
    </w:rPr>
  </w:style>
  <w:style w:type="paragraph" w:customStyle="1" w:styleId="Default">
    <w:name w:val="Default"/>
    <w:uiPriority w:val="99"/>
    <w:rsid w:val="00227CC0"/>
    <w:pPr>
      <w:autoSpaceDE w:val="0"/>
      <w:autoSpaceDN w:val="0"/>
      <w:adjustRightInd w:val="0"/>
    </w:pPr>
    <w:rPr>
      <w:color w:val="000000"/>
      <w:sz w:val="24"/>
      <w:szCs w:val="24"/>
      <w:lang w:eastAsia="en-US"/>
    </w:rPr>
  </w:style>
  <w:style w:type="character" w:styleId="afff0">
    <w:name w:val="page number"/>
    <w:basedOn w:val="a4"/>
    <w:rsid w:val="00D016BA"/>
  </w:style>
  <w:style w:type="paragraph" w:styleId="23">
    <w:name w:val="Body Text Indent 2"/>
    <w:basedOn w:val="a3"/>
    <w:link w:val="24"/>
    <w:rsid w:val="00D016BA"/>
    <w:pPr>
      <w:spacing w:after="0" w:line="240" w:lineRule="auto"/>
      <w:ind w:left="851"/>
    </w:pPr>
    <w:rPr>
      <w:rFonts w:eastAsia="Times New Roman"/>
      <w:sz w:val="28"/>
      <w:szCs w:val="20"/>
      <w:lang w:eastAsia="ru-RU"/>
    </w:rPr>
  </w:style>
  <w:style w:type="character" w:customStyle="1" w:styleId="24">
    <w:name w:val="Основной текст с отступом 2 Знак"/>
    <w:link w:val="23"/>
    <w:rsid w:val="00D016BA"/>
    <w:rPr>
      <w:rFonts w:eastAsia="Times New Roman"/>
      <w:sz w:val="28"/>
      <w:lang w:eastAsia="ru-RU"/>
    </w:rPr>
  </w:style>
  <w:style w:type="paragraph" w:customStyle="1" w:styleId="pirag">
    <w:name w:val="pirag"/>
    <w:basedOn w:val="a3"/>
    <w:rsid w:val="00D016BA"/>
    <w:pPr>
      <w:spacing w:before="284" w:after="100" w:afterAutospacing="1" w:line="240" w:lineRule="auto"/>
      <w:ind w:firstLine="454"/>
    </w:pPr>
    <w:rPr>
      <w:rFonts w:eastAsia="Times New Roman"/>
      <w:color w:val="000000"/>
      <w:sz w:val="21"/>
      <w:szCs w:val="21"/>
      <w:lang w:eastAsia="ru-RU"/>
    </w:rPr>
  </w:style>
  <w:style w:type="paragraph" w:styleId="25">
    <w:name w:val="Body Text 2"/>
    <w:basedOn w:val="a3"/>
    <w:link w:val="26"/>
    <w:uiPriority w:val="99"/>
    <w:semiHidden/>
    <w:unhideWhenUsed/>
    <w:rsid w:val="003B62F5"/>
    <w:pPr>
      <w:spacing w:after="120" w:line="480" w:lineRule="auto"/>
    </w:pPr>
    <w:rPr>
      <w:lang/>
    </w:rPr>
  </w:style>
  <w:style w:type="character" w:customStyle="1" w:styleId="26">
    <w:name w:val="Основной текст 2 Знак"/>
    <w:link w:val="25"/>
    <w:uiPriority w:val="99"/>
    <w:semiHidden/>
    <w:rsid w:val="003B62F5"/>
    <w:rPr>
      <w:rFonts w:cs="Times New Roman"/>
      <w:sz w:val="26"/>
      <w:szCs w:val="22"/>
    </w:rPr>
  </w:style>
  <w:style w:type="table" w:styleId="afff1">
    <w:name w:val="Table Grid"/>
    <w:basedOn w:val="a5"/>
    <w:uiPriority w:val="39"/>
    <w:rsid w:val="007E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
    <w:next w:val="a3"/>
    <w:uiPriority w:val="39"/>
    <w:semiHidden/>
    <w:unhideWhenUsed/>
    <w:qFormat/>
    <w:rsid w:val="00B12558"/>
    <w:pPr>
      <w:pageBreakBefore w:val="0"/>
      <w:numPr>
        <w:numId w:val="0"/>
      </w:numPr>
      <w:spacing w:before="480" w:line="276" w:lineRule="auto"/>
      <w:jc w:val="left"/>
      <w:outlineLvl w:val="9"/>
    </w:pPr>
    <w:rPr>
      <w:rFonts w:ascii="Cambria" w:hAnsi="Cambria"/>
      <w:bCs/>
      <w:snapToGrid/>
      <w:color w:val="365F91"/>
      <w:sz w:val="28"/>
      <w:szCs w:val="28"/>
      <w:lang w:eastAsia="ru-RU"/>
    </w:rPr>
  </w:style>
  <w:style w:type="paragraph" w:styleId="27">
    <w:name w:val="toc 2"/>
    <w:basedOn w:val="a3"/>
    <w:next w:val="a3"/>
    <w:autoRedefine/>
    <w:uiPriority w:val="39"/>
    <w:unhideWhenUsed/>
    <w:rsid w:val="00B12558"/>
    <w:pPr>
      <w:spacing w:after="100"/>
      <w:ind w:left="260"/>
    </w:pPr>
  </w:style>
  <w:style w:type="paragraph" w:styleId="33">
    <w:name w:val="toc 3"/>
    <w:basedOn w:val="a3"/>
    <w:next w:val="a3"/>
    <w:autoRedefine/>
    <w:uiPriority w:val="39"/>
    <w:unhideWhenUsed/>
    <w:rsid w:val="00B12558"/>
    <w:pPr>
      <w:spacing w:after="100"/>
      <w:ind w:left="520"/>
    </w:pPr>
  </w:style>
  <w:style w:type="character" w:styleId="afff3">
    <w:name w:val="Hyperlink"/>
    <w:uiPriority w:val="99"/>
    <w:unhideWhenUsed/>
    <w:rsid w:val="00B12558"/>
    <w:rPr>
      <w:color w:val="0000FF"/>
      <w:u w:val="single"/>
    </w:rPr>
  </w:style>
  <w:style w:type="paragraph" w:styleId="afff4">
    <w:name w:val="Normal (Web)"/>
    <w:aliases w:val="Обычный (веб)1,Обычный (веб) Знак,Обычный (веб) Знак1,Обычный (веб) Знак Знак,Обычный (Web)1"/>
    <w:basedOn w:val="a3"/>
    <w:rsid w:val="00AF2834"/>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4"/>
    <w:rsid w:val="002E1F23"/>
  </w:style>
  <w:style w:type="paragraph" w:styleId="afff5">
    <w:name w:val="Body Text"/>
    <w:basedOn w:val="a3"/>
    <w:link w:val="afff6"/>
    <w:uiPriority w:val="99"/>
    <w:semiHidden/>
    <w:unhideWhenUsed/>
    <w:rsid w:val="00101B1F"/>
    <w:pPr>
      <w:spacing w:after="120"/>
    </w:pPr>
    <w:rPr>
      <w:lang/>
    </w:rPr>
  </w:style>
  <w:style w:type="character" w:customStyle="1" w:styleId="afff6">
    <w:name w:val="Основной текст Знак"/>
    <w:link w:val="afff5"/>
    <w:uiPriority w:val="99"/>
    <w:semiHidden/>
    <w:rsid w:val="00101B1F"/>
    <w:rPr>
      <w:rFonts w:cs="Times New Roman"/>
      <w:sz w:val="26"/>
      <w:szCs w:val="22"/>
    </w:rPr>
  </w:style>
  <w:style w:type="paragraph" w:customStyle="1" w:styleId="TableParagraph">
    <w:name w:val="Table Paragraph"/>
    <w:basedOn w:val="a3"/>
    <w:uiPriority w:val="1"/>
    <w:qFormat/>
    <w:rsid w:val="00A83056"/>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39">
    <w:name w:val="Основной текст39"/>
    <w:basedOn w:val="a3"/>
    <w:rsid w:val="005D595D"/>
    <w:pPr>
      <w:widowControl w:val="0"/>
      <w:shd w:val="clear" w:color="auto" w:fill="FFFFFF"/>
      <w:spacing w:before="120" w:after="120" w:line="0" w:lineRule="atLeast"/>
      <w:ind w:hanging="400"/>
      <w:jc w:val="left"/>
    </w:pPr>
    <w:rPr>
      <w:rFonts w:ascii="Arial" w:eastAsia="Arial" w:hAnsi="Arial" w:cs="Arial"/>
      <w:color w:val="000000"/>
      <w:sz w:val="22"/>
      <w:lang w:eastAsia="ru-RU" w:bidi="ru-RU"/>
    </w:rPr>
  </w:style>
  <w:style w:type="paragraph" w:styleId="afff7">
    <w:name w:val="No Spacing"/>
    <w:link w:val="afff8"/>
    <w:qFormat/>
    <w:rsid w:val="00B968A7"/>
    <w:pPr>
      <w:widowControl w:val="0"/>
      <w:snapToGrid w:val="0"/>
      <w:spacing w:line="276" w:lineRule="auto"/>
      <w:ind w:firstLine="700"/>
      <w:jc w:val="both"/>
    </w:pPr>
    <w:rPr>
      <w:rFonts w:eastAsia="Times New Roman"/>
      <w:sz w:val="24"/>
      <w:szCs w:val="24"/>
    </w:rPr>
  </w:style>
  <w:style w:type="paragraph" w:styleId="3">
    <w:name w:val="Body Text 3"/>
    <w:basedOn w:val="a3"/>
    <w:link w:val="34"/>
    <w:rsid w:val="00BD37C0"/>
    <w:pPr>
      <w:numPr>
        <w:numId w:val="6"/>
      </w:numPr>
      <w:tabs>
        <w:tab w:val="clear" w:pos="1200"/>
      </w:tabs>
      <w:spacing w:after="0" w:line="240" w:lineRule="auto"/>
      <w:ind w:left="0" w:firstLine="0"/>
      <w:jc w:val="left"/>
    </w:pPr>
    <w:rPr>
      <w:rFonts w:eastAsia="Times New Roman"/>
      <w:b/>
      <w:sz w:val="28"/>
      <w:szCs w:val="20"/>
      <w:lang w:eastAsia="ru-RU"/>
    </w:rPr>
  </w:style>
  <w:style w:type="character" w:customStyle="1" w:styleId="34">
    <w:name w:val="Основной текст 3 Знак"/>
    <w:link w:val="3"/>
    <w:rsid w:val="00BD37C0"/>
    <w:rPr>
      <w:rFonts w:eastAsia="Times New Roman"/>
      <w:b/>
      <w:sz w:val="28"/>
      <w:lang/>
    </w:rPr>
  </w:style>
  <w:style w:type="paragraph" w:customStyle="1" w:styleId="afff9">
    <w:name w:val="СЭР основной Знак Знак Знак Знак Знак Знак Знак Знак"/>
    <w:basedOn w:val="a3"/>
    <w:rsid w:val="00885028"/>
    <w:pPr>
      <w:spacing w:after="0" w:line="360" w:lineRule="auto"/>
      <w:ind w:firstLine="709"/>
    </w:pPr>
    <w:rPr>
      <w:rFonts w:eastAsia="Times New Roman"/>
      <w:sz w:val="28"/>
      <w:szCs w:val="24"/>
      <w:lang w:eastAsia="ru-RU"/>
    </w:rPr>
  </w:style>
  <w:style w:type="paragraph" w:styleId="afffa">
    <w:name w:val="Body Text Indent"/>
    <w:basedOn w:val="a3"/>
    <w:link w:val="afffb"/>
    <w:uiPriority w:val="99"/>
    <w:semiHidden/>
    <w:unhideWhenUsed/>
    <w:rsid w:val="00E64C87"/>
    <w:pPr>
      <w:spacing w:after="120"/>
      <w:ind w:left="283"/>
    </w:pPr>
    <w:rPr>
      <w:lang/>
    </w:rPr>
  </w:style>
  <w:style w:type="character" w:customStyle="1" w:styleId="afffb">
    <w:name w:val="Основной текст с отступом Знак"/>
    <w:link w:val="afffa"/>
    <w:uiPriority w:val="99"/>
    <w:semiHidden/>
    <w:rsid w:val="00E64C87"/>
    <w:rPr>
      <w:rFonts w:cs="Times New Roman"/>
      <w:sz w:val="26"/>
      <w:szCs w:val="22"/>
    </w:rPr>
  </w:style>
  <w:style w:type="paragraph" w:customStyle="1" w:styleId="112">
    <w:name w:val="Заголовок 11"/>
    <w:basedOn w:val="a3"/>
    <w:next w:val="a3"/>
    <w:rsid w:val="00E64C87"/>
    <w:pPr>
      <w:keepNext/>
      <w:numPr>
        <w:numId w:val="7"/>
      </w:numPr>
      <w:spacing w:after="0" w:line="240" w:lineRule="auto"/>
      <w:jc w:val="center"/>
      <w:outlineLvl w:val="0"/>
    </w:pPr>
    <w:rPr>
      <w:rFonts w:eastAsia="Times New Roman"/>
      <w:b/>
      <w:sz w:val="24"/>
      <w:szCs w:val="20"/>
      <w:u w:val="single"/>
      <w:lang w:eastAsia="ru-RU"/>
    </w:rPr>
  </w:style>
  <w:style w:type="paragraph" w:customStyle="1" w:styleId="21">
    <w:name w:val="Заголовок 21"/>
    <w:basedOn w:val="a3"/>
    <w:next w:val="a3"/>
    <w:rsid w:val="00E64C87"/>
    <w:pPr>
      <w:keepNext/>
      <w:numPr>
        <w:ilvl w:val="1"/>
        <w:numId w:val="7"/>
      </w:numPr>
      <w:spacing w:after="0" w:line="240" w:lineRule="auto"/>
      <w:jc w:val="center"/>
      <w:outlineLvl w:val="1"/>
    </w:pPr>
    <w:rPr>
      <w:rFonts w:eastAsia="Times New Roman"/>
      <w:b/>
      <w:sz w:val="24"/>
      <w:szCs w:val="20"/>
      <w:lang w:eastAsia="ru-RU"/>
    </w:rPr>
  </w:style>
  <w:style w:type="paragraph" w:customStyle="1" w:styleId="31">
    <w:name w:val="Заголовок 31"/>
    <w:basedOn w:val="a3"/>
    <w:rsid w:val="00E64C87"/>
    <w:pPr>
      <w:numPr>
        <w:ilvl w:val="2"/>
        <w:numId w:val="7"/>
      </w:numPr>
      <w:spacing w:before="240" w:after="40" w:line="240" w:lineRule="auto"/>
      <w:ind w:right="240"/>
      <w:jc w:val="center"/>
      <w:outlineLvl w:val="2"/>
    </w:pPr>
    <w:rPr>
      <w:rFonts w:eastAsia="Times New Roman"/>
      <w:b/>
      <w:sz w:val="27"/>
      <w:szCs w:val="20"/>
      <w:lang w:eastAsia="ru-RU"/>
    </w:rPr>
  </w:style>
  <w:style w:type="paragraph" w:customStyle="1" w:styleId="41">
    <w:name w:val="Заголовок 41"/>
    <w:basedOn w:val="a3"/>
    <w:next w:val="a3"/>
    <w:rsid w:val="00E64C87"/>
    <w:pPr>
      <w:keepNext/>
      <w:numPr>
        <w:ilvl w:val="3"/>
        <w:numId w:val="7"/>
      </w:numPr>
      <w:spacing w:after="0" w:line="240" w:lineRule="auto"/>
      <w:jc w:val="center"/>
      <w:outlineLvl w:val="3"/>
    </w:pPr>
    <w:rPr>
      <w:rFonts w:eastAsia="Times New Roman"/>
      <w:b/>
      <w:sz w:val="22"/>
      <w:szCs w:val="20"/>
      <w:lang w:eastAsia="ru-RU"/>
    </w:rPr>
  </w:style>
  <w:style w:type="paragraph" w:customStyle="1" w:styleId="51">
    <w:name w:val="Заголовок 51"/>
    <w:basedOn w:val="a3"/>
    <w:next w:val="a3"/>
    <w:rsid w:val="00E64C87"/>
    <w:pPr>
      <w:keepNext/>
      <w:numPr>
        <w:ilvl w:val="4"/>
        <w:numId w:val="7"/>
      </w:numPr>
      <w:spacing w:after="0" w:line="240" w:lineRule="auto"/>
      <w:jc w:val="left"/>
      <w:outlineLvl w:val="4"/>
    </w:pPr>
    <w:rPr>
      <w:rFonts w:eastAsia="Times New Roman"/>
      <w:sz w:val="24"/>
      <w:szCs w:val="20"/>
      <w:lang w:eastAsia="ru-RU"/>
    </w:rPr>
  </w:style>
  <w:style w:type="paragraph" w:customStyle="1" w:styleId="61">
    <w:name w:val="Заголовок 61"/>
    <w:basedOn w:val="a3"/>
    <w:next w:val="a3"/>
    <w:rsid w:val="00E64C87"/>
    <w:pPr>
      <w:keepNext/>
      <w:numPr>
        <w:ilvl w:val="5"/>
        <w:numId w:val="7"/>
      </w:numPr>
      <w:spacing w:after="0" w:line="240" w:lineRule="auto"/>
      <w:jc w:val="right"/>
      <w:outlineLvl w:val="5"/>
    </w:pPr>
    <w:rPr>
      <w:rFonts w:eastAsia="Times New Roman"/>
      <w:sz w:val="24"/>
      <w:szCs w:val="20"/>
      <w:lang w:eastAsia="ru-RU"/>
    </w:rPr>
  </w:style>
  <w:style w:type="paragraph" w:customStyle="1" w:styleId="71">
    <w:name w:val="Заголовок 71"/>
    <w:basedOn w:val="a3"/>
    <w:next w:val="a3"/>
    <w:rsid w:val="00E64C87"/>
    <w:pPr>
      <w:keepNext/>
      <w:numPr>
        <w:ilvl w:val="6"/>
        <w:numId w:val="7"/>
      </w:numPr>
      <w:spacing w:after="0" w:line="240" w:lineRule="auto"/>
      <w:jc w:val="center"/>
      <w:outlineLvl w:val="6"/>
    </w:pPr>
    <w:rPr>
      <w:rFonts w:eastAsia="Times New Roman"/>
      <w:b/>
      <w:color w:val="000000"/>
      <w:sz w:val="24"/>
      <w:szCs w:val="20"/>
      <w:lang w:eastAsia="ru-RU"/>
    </w:rPr>
  </w:style>
  <w:style w:type="paragraph" w:customStyle="1" w:styleId="81">
    <w:name w:val="Заголовок 81"/>
    <w:basedOn w:val="a3"/>
    <w:next w:val="a3"/>
    <w:rsid w:val="00E64C87"/>
    <w:pPr>
      <w:keepNext/>
      <w:numPr>
        <w:ilvl w:val="7"/>
        <w:numId w:val="7"/>
      </w:numPr>
      <w:spacing w:after="0" w:line="240" w:lineRule="auto"/>
      <w:jc w:val="left"/>
      <w:outlineLvl w:val="7"/>
    </w:pPr>
    <w:rPr>
      <w:rFonts w:eastAsia="Times New Roman"/>
      <w:b/>
      <w:sz w:val="24"/>
      <w:szCs w:val="20"/>
      <w:lang w:eastAsia="ru-RU"/>
    </w:rPr>
  </w:style>
  <w:style w:type="paragraph" w:customStyle="1" w:styleId="91">
    <w:name w:val="Заголовок 91"/>
    <w:basedOn w:val="a3"/>
    <w:next w:val="a3"/>
    <w:rsid w:val="00E64C87"/>
    <w:pPr>
      <w:keepNext/>
      <w:numPr>
        <w:ilvl w:val="8"/>
        <w:numId w:val="7"/>
      </w:numPr>
      <w:spacing w:after="0" w:line="240" w:lineRule="auto"/>
      <w:jc w:val="left"/>
      <w:outlineLvl w:val="8"/>
    </w:pPr>
    <w:rPr>
      <w:rFonts w:eastAsia="Times New Roman"/>
      <w:b/>
      <w:sz w:val="20"/>
      <w:szCs w:val="20"/>
      <w:lang w:eastAsia="ru-RU"/>
    </w:rPr>
  </w:style>
  <w:style w:type="paragraph" w:customStyle="1" w:styleId="15">
    <w:name w:val="Абзац списка1"/>
    <w:basedOn w:val="a3"/>
    <w:rsid w:val="009A0A3D"/>
    <w:pPr>
      <w:suppressAutoHyphens/>
      <w:spacing w:after="0" w:line="276" w:lineRule="auto"/>
      <w:ind w:left="720"/>
      <w:jc w:val="left"/>
    </w:pPr>
    <w:rPr>
      <w:rFonts w:ascii="Calibri" w:hAnsi="Calibri"/>
      <w:kern w:val="1"/>
      <w:sz w:val="22"/>
      <w:lang w:eastAsia="ar-SA"/>
    </w:rPr>
  </w:style>
  <w:style w:type="paragraph" w:customStyle="1" w:styleId="afffc">
    <w:name w:val="Содержимое таблицы"/>
    <w:basedOn w:val="a3"/>
    <w:rsid w:val="00C112AB"/>
    <w:pPr>
      <w:suppressLineNumbers/>
      <w:suppressAutoHyphens/>
      <w:spacing w:before="28" w:after="28" w:line="360" w:lineRule="auto"/>
      <w:ind w:left="74" w:right="74" w:firstLine="284"/>
    </w:pPr>
    <w:rPr>
      <w:rFonts w:eastAsia="Times New Roman"/>
      <w:kern w:val="1"/>
      <w:sz w:val="28"/>
      <w:szCs w:val="24"/>
      <w:lang w:eastAsia="zh-CN"/>
    </w:rPr>
  </w:style>
  <w:style w:type="paragraph" w:customStyle="1" w:styleId="afffd">
    <w:name w:val="!_Текст"/>
    <w:basedOn w:val="a3"/>
    <w:link w:val="afffe"/>
    <w:autoRedefine/>
    <w:qFormat/>
    <w:rsid w:val="00833FE0"/>
    <w:pPr>
      <w:spacing w:after="0" w:line="276" w:lineRule="auto"/>
      <w:ind w:firstLine="709"/>
      <w:contextualSpacing/>
    </w:pPr>
    <w:rPr>
      <w:iCs/>
      <w:sz w:val="24"/>
      <w:szCs w:val="26"/>
    </w:rPr>
  </w:style>
  <w:style w:type="character" w:customStyle="1" w:styleId="afffe">
    <w:name w:val="!_Текст Знак"/>
    <w:link w:val="afffd"/>
    <w:rsid w:val="00833FE0"/>
    <w:rPr>
      <w:iCs/>
      <w:sz w:val="24"/>
      <w:szCs w:val="26"/>
      <w:lang w:eastAsia="en-US"/>
    </w:rPr>
  </w:style>
  <w:style w:type="paragraph" w:customStyle="1" w:styleId="affff">
    <w:name w:val="!_Таблица"/>
    <w:basedOn w:val="a3"/>
    <w:next w:val="afffd"/>
    <w:autoRedefine/>
    <w:qFormat/>
    <w:rsid w:val="00833FE0"/>
    <w:pPr>
      <w:spacing w:after="0" w:line="240" w:lineRule="auto"/>
      <w:contextualSpacing/>
      <w:jc w:val="center"/>
    </w:pPr>
    <w:rPr>
      <w:sz w:val="20"/>
      <w:szCs w:val="26"/>
    </w:rPr>
  </w:style>
  <w:style w:type="paragraph" w:customStyle="1" w:styleId="a2">
    <w:name w:val="!_Маркер"/>
    <w:basedOn w:val="a3"/>
    <w:link w:val="affff0"/>
    <w:autoRedefine/>
    <w:qFormat/>
    <w:rsid w:val="0068166F"/>
    <w:pPr>
      <w:numPr>
        <w:numId w:val="9"/>
      </w:numPr>
      <w:tabs>
        <w:tab w:val="left" w:pos="284"/>
      </w:tabs>
      <w:snapToGrid w:val="0"/>
      <w:spacing w:after="120" w:line="276" w:lineRule="auto"/>
      <w:contextualSpacing/>
    </w:pPr>
    <w:rPr>
      <w:rFonts w:eastAsia="Times New Roman"/>
      <w:iCs/>
      <w:sz w:val="24"/>
      <w:szCs w:val="26"/>
    </w:rPr>
  </w:style>
  <w:style w:type="character" w:customStyle="1" w:styleId="affff0">
    <w:name w:val="!_Маркер Знак"/>
    <w:basedOn w:val="a4"/>
    <w:link w:val="a2"/>
    <w:rsid w:val="0068166F"/>
    <w:rPr>
      <w:rFonts w:eastAsia="Times New Roman"/>
      <w:iCs/>
      <w:sz w:val="24"/>
      <w:szCs w:val="26"/>
      <w:lang w:eastAsia="en-US"/>
    </w:rPr>
  </w:style>
  <w:style w:type="table" w:customStyle="1" w:styleId="TableNormal">
    <w:name w:val="Table Normal"/>
    <w:uiPriority w:val="2"/>
    <w:semiHidden/>
    <w:unhideWhenUsed/>
    <w:qFormat/>
    <w:rsid w:val="0068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5"/>
    <w:next w:val="afff1"/>
    <w:uiPriority w:val="59"/>
    <w:rsid w:val="00467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5"/>
    <w:next w:val="afff1"/>
    <w:uiPriority w:val="39"/>
    <w:rsid w:val="00C65714"/>
    <w:pPr>
      <w:jc w:val="center"/>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1">
    <w:name w:val="Абзац"/>
    <w:link w:val="affff2"/>
    <w:qFormat/>
    <w:rsid w:val="00C65714"/>
    <w:pPr>
      <w:spacing w:before="120" w:after="60"/>
      <w:ind w:firstLine="567"/>
      <w:jc w:val="both"/>
    </w:pPr>
    <w:rPr>
      <w:rFonts w:eastAsia="Times New Roman"/>
      <w:sz w:val="24"/>
      <w:szCs w:val="24"/>
    </w:rPr>
  </w:style>
  <w:style w:type="character" w:customStyle="1" w:styleId="affff2">
    <w:name w:val="Абзац Знак"/>
    <w:link w:val="affff1"/>
    <w:qFormat/>
    <w:locked/>
    <w:rsid w:val="00C65714"/>
    <w:rPr>
      <w:rFonts w:eastAsia="Times New Roman"/>
      <w:sz w:val="24"/>
      <w:szCs w:val="24"/>
    </w:rPr>
  </w:style>
  <w:style w:type="character" w:customStyle="1" w:styleId="afff8">
    <w:name w:val="Без интервала Знак"/>
    <w:link w:val="afff7"/>
    <w:rsid w:val="00537212"/>
    <w:rPr>
      <w:rFonts w:eastAsia="Times New Roman"/>
      <w:sz w:val="24"/>
      <w:szCs w:val="24"/>
    </w:rPr>
  </w:style>
  <w:style w:type="numbering" w:customStyle="1" w:styleId="210">
    <w:name w:val="Нет списка21"/>
    <w:next w:val="a6"/>
    <w:uiPriority w:val="99"/>
    <w:semiHidden/>
    <w:unhideWhenUsed/>
    <w:rsid w:val="007F3546"/>
  </w:style>
  <w:style w:type="character" w:styleId="affff3">
    <w:name w:val="footnote reference"/>
    <w:aliases w:val="Знак сноски 1,Знак сноски-FN,Ciae niinee-FN,Referencia nota al pie,СНОСКА,сноска1,fr,Used by Word for Help footnote symbols,Ciae niinee 1"/>
    <w:uiPriority w:val="99"/>
    <w:unhideWhenUsed/>
    <w:rsid w:val="00A73703"/>
    <w:rPr>
      <w:vertAlign w:val="superscript"/>
    </w:rPr>
  </w:style>
  <w:style w:type="paragraph" w:styleId="a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3"/>
    <w:link w:val="affff5"/>
    <w:unhideWhenUsed/>
    <w:rsid w:val="00A73703"/>
    <w:pPr>
      <w:spacing w:after="0" w:line="240" w:lineRule="auto"/>
      <w:ind w:firstLine="567"/>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fff4"/>
    <w:rsid w:val="00A73703"/>
    <w:rPr>
      <w:rFonts w:eastAsia="Times New Roman"/>
    </w:rPr>
  </w:style>
  <w:style w:type="paragraph" w:customStyle="1" w:styleId="affff6">
    <w:name w:val="Нормальный (таблица)"/>
    <w:basedOn w:val="a3"/>
    <w:next w:val="a3"/>
    <w:uiPriority w:val="99"/>
    <w:rsid w:val="00A73703"/>
    <w:pPr>
      <w:widowControl w:val="0"/>
      <w:autoSpaceDE w:val="0"/>
      <w:autoSpaceDN w:val="0"/>
      <w:adjustRightInd w:val="0"/>
      <w:spacing w:after="0" w:line="240" w:lineRule="auto"/>
      <w:ind w:firstLine="539"/>
    </w:pPr>
    <w:rPr>
      <w:rFonts w:ascii="Arial" w:eastAsia="Times New Roman" w:hAnsi="Arial" w:cs="Arial"/>
      <w:sz w:val="24"/>
      <w:szCs w:val="24"/>
      <w:lang w:eastAsia="ru-RU"/>
    </w:rPr>
  </w:style>
  <w:style w:type="paragraph" w:customStyle="1" w:styleId="enkoMain">
    <w:name w:val="enko_Main"/>
    <w:basedOn w:val="a3"/>
    <w:uiPriority w:val="99"/>
    <w:rsid w:val="00A73703"/>
    <w:pPr>
      <w:suppressAutoHyphens/>
      <w:spacing w:after="0" w:line="240" w:lineRule="auto"/>
      <w:ind w:firstLine="709"/>
    </w:pPr>
    <w:rPr>
      <w:rFonts w:ascii="Bookman Old Style" w:eastAsia="Times New Roman" w:hAnsi="Bookman Old Style" w:cs="Bookman Old Style"/>
      <w:sz w:val="24"/>
      <w:szCs w:val="24"/>
    </w:rPr>
  </w:style>
  <w:style w:type="paragraph" w:customStyle="1" w:styleId="affff7">
    <w:name w:val="Текст новый"/>
    <w:basedOn w:val="a3"/>
    <w:qFormat/>
    <w:rsid w:val="00096C5A"/>
    <w:pPr>
      <w:spacing w:after="200" w:line="276" w:lineRule="auto"/>
      <w:ind w:firstLine="709"/>
    </w:pPr>
    <w:rPr>
      <w:rFonts w:ascii="Bookman Old Style" w:eastAsia="Times New Roman" w:hAnsi="Bookman Old Style"/>
      <w:sz w:val="24"/>
      <w:szCs w:val="24"/>
      <w:lang w:eastAsia="ru-RU"/>
    </w:rPr>
  </w:style>
  <w:style w:type="paragraph" w:customStyle="1" w:styleId="1112">
    <w:name w:val="__111маркер"/>
    <w:basedOn w:val="a3"/>
    <w:qFormat/>
    <w:rsid w:val="00096C5A"/>
    <w:pPr>
      <w:numPr>
        <w:numId w:val="11"/>
      </w:numPr>
      <w:spacing w:before="200" w:after="200" w:line="240" w:lineRule="auto"/>
      <w:ind w:left="1135" w:hanging="284"/>
    </w:pPr>
    <w:rPr>
      <w:sz w:val="24"/>
    </w:rPr>
  </w:style>
  <w:style w:type="paragraph" w:customStyle="1" w:styleId="affff8">
    <w:name w:val="!обыч"/>
    <w:basedOn w:val="afa"/>
    <w:qFormat/>
    <w:rsid w:val="00C4628E"/>
    <w:pPr>
      <w:widowControl w:val="0"/>
      <w:tabs>
        <w:tab w:val="left" w:pos="993"/>
      </w:tabs>
      <w:autoSpaceDE w:val="0"/>
      <w:autoSpaceDN w:val="0"/>
      <w:adjustRightInd w:val="0"/>
      <w:spacing w:before="120" w:after="120" w:line="360" w:lineRule="auto"/>
      <w:ind w:left="0" w:firstLine="709"/>
      <w:contextualSpacing/>
    </w:pPr>
    <w:rPr>
      <w:rFonts w:ascii="Times New Roman" w:hAnsi="Times New Roman"/>
      <w:sz w:val="28"/>
      <w:szCs w:val="28"/>
      <w:lang w:val="ru-RU" w:eastAsia="en-US"/>
    </w:rPr>
  </w:style>
  <w:style w:type="table" w:customStyle="1" w:styleId="211">
    <w:name w:val="Сетка таблицы21"/>
    <w:basedOn w:val="a5"/>
    <w:next w:val="afff1"/>
    <w:uiPriority w:val="59"/>
    <w:rsid w:val="00B6150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4"/>
    <w:rsid w:val="00B615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D0B36"/>
    <w:pPr>
      <w:spacing w:after="160" w:line="259" w:lineRule="auto"/>
      <w:jc w:val="both"/>
    </w:pPr>
    <w:rPr>
      <w:sz w:val="26"/>
      <w:szCs w:val="22"/>
      <w:lang w:eastAsia="en-US"/>
    </w:rPr>
  </w:style>
  <w:style w:type="paragraph" w:styleId="1">
    <w:name w:val="heading 1"/>
    <w:basedOn w:val="a3"/>
    <w:next w:val="a3"/>
    <w:link w:val="12"/>
    <w:uiPriority w:val="9"/>
    <w:qFormat/>
    <w:rsid w:val="00132E28"/>
    <w:pPr>
      <w:keepNext/>
      <w:keepLines/>
      <w:pageBreakBefore/>
      <w:numPr>
        <w:numId w:val="2"/>
      </w:numPr>
      <w:spacing w:after="0"/>
      <w:jc w:val="center"/>
      <w:outlineLvl w:val="0"/>
    </w:pPr>
    <w:rPr>
      <w:rFonts w:eastAsia="Times New Roman"/>
      <w:b/>
      <w:snapToGrid w:val="0"/>
      <w:szCs w:val="32"/>
      <w:lang w:val="x-none" w:eastAsia="x-none"/>
    </w:rPr>
  </w:style>
  <w:style w:type="paragraph" w:styleId="2">
    <w:name w:val="heading 2"/>
    <w:next w:val="a3"/>
    <w:link w:val="20"/>
    <w:uiPriority w:val="9"/>
    <w:unhideWhenUsed/>
    <w:qFormat/>
    <w:rsid w:val="00132E28"/>
    <w:pPr>
      <w:keepNext/>
      <w:keepLines/>
      <w:numPr>
        <w:ilvl w:val="1"/>
        <w:numId w:val="2"/>
      </w:numPr>
      <w:spacing w:line="276" w:lineRule="auto"/>
      <w:jc w:val="center"/>
      <w:outlineLvl w:val="1"/>
    </w:pPr>
    <w:rPr>
      <w:rFonts w:eastAsia="Times New Roman"/>
      <w:b/>
      <w:sz w:val="28"/>
      <w:szCs w:val="26"/>
    </w:rPr>
  </w:style>
  <w:style w:type="paragraph" w:styleId="30">
    <w:name w:val="heading 3"/>
    <w:basedOn w:val="a3"/>
    <w:next w:val="a3"/>
    <w:link w:val="32"/>
    <w:uiPriority w:val="9"/>
    <w:unhideWhenUsed/>
    <w:qFormat/>
    <w:rsid w:val="00132E28"/>
    <w:pPr>
      <w:keepNext/>
      <w:keepLines/>
      <w:pageBreakBefore/>
      <w:numPr>
        <w:ilvl w:val="2"/>
        <w:numId w:val="2"/>
      </w:numPr>
      <w:spacing w:after="0"/>
      <w:jc w:val="center"/>
      <w:outlineLvl w:val="2"/>
    </w:pPr>
    <w:rPr>
      <w:rFonts w:eastAsia="Times New Roman"/>
      <w:b/>
      <w:caps/>
      <w:szCs w:val="24"/>
      <w:lang w:val="x-none" w:eastAsia="x-none"/>
    </w:rPr>
  </w:style>
  <w:style w:type="paragraph" w:styleId="4">
    <w:name w:val="heading 4"/>
    <w:next w:val="a3"/>
    <w:link w:val="40"/>
    <w:unhideWhenUsed/>
    <w:qFormat/>
    <w:rsid w:val="00132E28"/>
    <w:pPr>
      <w:keepNext/>
      <w:keepLines/>
      <w:numPr>
        <w:ilvl w:val="3"/>
        <w:numId w:val="2"/>
      </w:numPr>
      <w:snapToGrid w:val="0"/>
      <w:spacing w:after="120" w:line="300" w:lineRule="auto"/>
      <w:jc w:val="both"/>
      <w:outlineLvl w:val="3"/>
    </w:pPr>
    <w:rPr>
      <w:rFonts w:eastAsia="Times New Roman"/>
      <w:b/>
      <w:iCs/>
      <w:smallCaps/>
      <w:snapToGrid w:val="0"/>
      <w:spacing w:val="5"/>
      <w:sz w:val="26"/>
      <w:szCs w:val="22"/>
    </w:rPr>
  </w:style>
  <w:style w:type="paragraph" w:styleId="5">
    <w:name w:val="heading 5"/>
    <w:next w:val="a3"/>
    <w:link w:val="50"/>
    <w:uiPriority w:val="9"/>
    <w:unhideWhenUsed/>
    <w:qFormat/>
    <w:rsid w:val="00132E28"/>
    <w:pPr>
      <w:numPr>
        <w:ilvl w:val="4"/>
        <w:numId w:val="2"/>
      </w:numPr>
      <w:tabs>
        <w:tab w:val="left" w:pos="8647"/>
      </w:tabs>
      <w:spacing w:after="120" w:line="300" w:lineRule="auto"/>
      <w:jc w:val="both"/>
      <w:outlineLvl w:val="4"/>
    </w:pPr>
    <w:rPr>
      <w:rFonts w:eastAsia="Times New Roman"/>
      <w:b/>
      <w:iCs/>
      <w:spacing w:val="5"/>
      <w:sz w:val="26"/>
      <w:szCs w:val="22"/>
    </w:rPr>
  </w:style>
  <w:style w:type="paragraph" w:styleId="6">
    <w:name w:val="heading 6"/>
    <w:next w:val="a3"/>
    <w:link w:val="60"/>
    <w:uiPriority w:val="9"/>
    <w:unhideWhenUsed/>
    <w:qFormat/>
    <w:rsid w:val="00132E28"/>
    <w:pPr>
      <w:keepNext/>
      <w:keepLines/>
      <w:numPr>
        <w:ilvl w:val="5"/>
        <w:numId w:val="2"/>
      </w:numPr>
      <w:snapToGrid w:val="0"/>
      <w:spacing w:after="120" w:line="300" w:lineRule="auto"/>
      <w:jc w:val="both"/>
      <w:outlineLvl w:val="5"/>
    </w:pPr>
    <w:rPr>
      <w:rFonts w:eastAsia="Times New Roman"/>
      <w:b/>
      <w:i/>
      <w:spacing w:val="5"/>
      <w:sz w:val="26"/>
      <w:szCs w:val="22"/>
    </w:rPr>
  </w:style>
  <w:style w:type="paragraph" w:styleId="7">
    <w:name w:val="heading 7"/>
    <w:next w:val="a3"/>
    <w:link w:val="70"/>
    <w:uiPriority w:val="9"/>
    <w:unhideWhenUsed/>
    <w:qFormat/>
    <w:rsid w:val="00132E28"/>
    <w:pPr>
      <w:keepNext/>
      <w:keepLines/>
      <w:numPr>
        <w:ilvl w:val="6"/>
        <w:numId w:val="2"/>
      </w:numPr>
      <w:snapToGrid w:val="0"/>
      <w:spacing w:after="120" w:line="300" w:lineRule="auto"/>
      <w:jc w:val="both"/>
      <w:outlineLvl w:val="6"/>
    </w:pPr>
    <w:rPr>
      <w:rFonts w:eastAsia="Times New Roman"/>
      <w:i/>
      <w:iCs/>
      <w:spacing w:val="-10"/>
      <w:sz w:val="28"/>
      <w:szCs w:val="22"/>
    </w:rPr>
  </w:style>
  <w:style w:type="paragraph" w:styleId="8">
    <w:name w:val="heading 8"/>
    <w:next w:val="a3"/>
    <w:link w:val="80"/>
    <w:uiPriority w:val="9"/>
    <w:unhideWhenUsed/>
    <w:qFormat/>
    <w:rsid w:val="00132E28"/>
    <w:pPr>
      <w:numPr>
        <w:ilvl w:val="7"/>
        <w:numId w:val="2"/>
      </w:numPr>
      <w:snapToGrid w:val="0"/>
      <w:spacing w:before="40" w:line="300" w:lineRule="auto"/>
      <w:jc w:val="both"/>
      <w:outlineLvl w:val="7"/>
    </w:pPr>
    <w:rPr>
      <w:rFonts w:eastAsia="Times New Roman"/>
      <w:sz w:val="28"/>
      <w:szCs w:val="21"/>
    </w:rPr>
  </w:style>
  <w:style w:type="paragraph" w:styleId="9">
    <w:name w:val="heading 9"/>
    <w:next w:val="a3"/>
    <w:link w:val="90"/>
    <w:uiPriority w:val="9"/>
    <w:unhideWhenUsed/>
    <w:qFormat/>
    <w:rsid w:val="00132E28"/>
    <w:pPr>
      <w:keepLines/>
      <w:numPr>
        <w:ilvl w:val="8"/>
        <w:numId w:val="1"/>
      </w:numPr>
      <w:snapToGrid w:val="0"/>
      <w:spacing w:after="40" w:line="300" w:lineRule="auto"/>
      <w:jc w:val="both"/>
      <w:outlineLvl w:val="8"/>
    </w:pPr>
    <w:rPr>
      <w:rFonts w:eastAsia="Times New Roman"/>
      <w:sz w:val="28"/>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0">
    <w:name w:val="_1."/>
    <w:basedOn w:val="1"/>
    <w:next w:val="a3"/>
    <w:link w:val="13"/>
    <w:qFormat/>
    <w:rsid w:val="00185B54"/>
    <w:pPr>
      <w:numPr>
        <w:numId w:val="5"/>
      </w:numPr>
      <w:spacing w:after="360" w:line="240" w:lineRule="auto"/>
      <w:ind w:right="680"/>
      <w:jc w:val="both"/>
    </w:pPr>
    <w:rPr>
      <w:bCs/>
      <w:snapToGrid/>
      <w:szCs w:val="26"/>
    </w:rPr>
  </w:style>
  <w:style w:type="character" w:customStyle="1" w:styleId="13">
    <w:name w:val="_1. Знак"/>
    <w:link w:val="10"/>
    <w:rsid w:val="00185B54"/>
    <w:rPr>
      <w:rFonts w:eastAsia="Times New Roman"/>
      <w:b/>
      <w:bCs/>
      <w:sz w:val="26"/>
      <w:szCs w:val="26"/>
      <w:lang w:val="x-none" w:eastAsia="x-none"/>
    </w:rPr>
  </w:style>
  <w:style w:type="character" w:customStyle="1" w:styleId="12">
    <w:name w:val="Заголовок 1 Знак"/>
    <w:link w:val="1"/>
    <w:uiPriority w:val="9"/>
    <w:rsid w:val="00132E28"/>
    <w:rPr>
      <w:rFonts w:eastAsia="Times New Roman"/>
      <w:b/>
      <w:snapToGrid w:val="0"/>
      <w:sz w:val="26"/>
      <w:szCs w:val="32"/>
      <w:lang w:val="x-none" w:eastAsia="x-none"/>
    </w:rPr>
  </w:style>
  <w:style w:type="paragraph" w:customStyle="1" w:styleId="11">
    <w:name w:val="_1.1."/>
    <w:basedOn w:val="2"/>
    <w:next w:val="a3"/>
    <w:link w:val="113"/>
    <w:qFormat/>
    <w:rsid w:val="00185B54"/>
    <w:pPr>
      <w:numPr>
        <w:numId w:val="5"/>
      </w:numPr>
      <w:spacing w:before="360" w:after="360" w:line="240" w:lineRule="auto"/>
      <w:ind w:right="424"/>
      <w:jc w:val="both"/>
    </w:pPr>
    <w:rPr>
      <w:bCs/>
      <w:sz w:val="26"/>
    </w:rPr>
  </w:style>
  <w:style w:type="character" w:customStyle="1" w:styleId="113">
    <w:name w:val="_1.1. Знак"/>
    <w:link w:val="11"/>
    <w:rsid w:val="00185B54"/>
    <w:rPr>
      <w:rFonts w:eastAsia="Times New Roman"/>
      <w:b/>
      <w:bCs/>
      <w:sz w:val="26"/>
      <w:szCs w:val="26"/>
    </w:rPr>
  </w:style>
  <w:style w:type="character" w:customStyle="1" w:styleId="20">
    <w:name w:val="Заголовок 2 Знак"/>
    <w:link w:val="2"/>
    <w:uiPriority w:val="9"/>
    <w:rsid w:val="00132E28"/>
    <w:rPr>
      <w:rFonts w:eastAsia="Times New Roman"/>
      <w:b/>
      <w:sz w:val="28"/>
      <w:szCs w:val="26"/>
    </w:rPr>
  </w:style>
  <w:style w:type="paragraph" w:customStyle="1" w:styleId="111">
    <w:name w:val="_1.1.1."/>
    <w:basedOn w:val="30"/>
    <w:next w:val="a3"/>
    <w:link w:val="1113"/>
    <w:qFormat/>
    <w:rsid w:val="00185B54"/>
    <w:pPr>
      <w:pageBreakBefore w:val="0"/>
      <w:numPr>
        <w:numId w:val="5"/>
      </w:numPr>
      <w:spacing w:before="360" w:after="360" w:line="240" w:lineRule="auto"/>
      <w:jc w:val="both"/>
    </w:pPr>
    <w:rPr>
      <w:bCs/>
      <w:caps w:val="0"/>
      <w:szCs w:val="26"/>
    </w:rPr>
  </w:style>
  <w:style w:type="character" w:customStyle="1" w:styleId="1113">
    <w:name w:val="_1.1.1. Знак"/>
    <w:link w:val="111"/>
    <w:rsid w:val="00185B54"/>
    <w:rPr>
      <w:rFonts w:eastAsia="Times New Roman"/>
      <w:b/>
      <w:bCs/>
      <w:sz w:val="26"/>
      <w:szCs w:val="26"/>
      <w:lang w:val="x-none" w:eastAsia="x-none"/>
    </w:rPr>
  </w:style>
  <w:style w:type="character" w:customStyle="1" w:styleId="32">
    <w:name w:val="Заголовок 3 Знак"/>
    <w:link w:val="30"/>
    <w:uiPriority w:val="9"/>
    <w:rsid w:val="00132E28"/>
    <w:rPr>
      <w:rFonts w:eastAsia="Times New Roman"/>
      <w:b/>
      <w:caps/>
      <w:sz w:val="26"/>
      <w:szCs w:val="24"/>
      <w:lang w:val="x-none" w:eastAsia="x-none"/>
    </w:rPr>
  </w:style>
  <w:style w:type="paragraph" w:customStyle="1" w:styleId="1111">
    <w:name w:val="_1.1.1.1."/>
    <w:basedOn w:val="4"/>
    <w:next w:val="a3"/>
    <w:link w:val="11112"/>
    <w:qFormat/>
    <w:rsid w:val="00185B54"/>
    <w:pPr>
      <w:numPr>
        <w:numId w:val="5"/>
      </w:numPr>
      <w:snapToGrid/>
      <w:spacing w:before="240" w:line="240" w:lineRule="auto"/>
    </w:pPr>
    <w:rPr>
      <w:bCs/>
      <w:i/>
      <w:smallCaps w:val="0"/>
      <w:snapToGrid/>
      <w:spacing w:val="0"/>
      <w:szCs w:val="26"/>
    </w:rPr>
  </w:style>
  <w:style w:type="character" w:customStyle="1" w:styleId="11112">
    <w:name w:val="_1.1.1.1. Знак"/>
    <w:link w:val="1111"/>
    <w:rsid w:val="00185B54"/>
    <w:rPr>
      <w:rFonts w:eastAsia="Times New Roman"/>
      <w:b/>
      <w:bCs/>
      <w:i/>
      <w:iCs/>
      <w:sz w:val="26"/>
      <w:szCs w:val="26"/>
    </w:rPr>
  </w:style>
  <w:style w:type="character" w:customStyle="1" w:styleId="40">
    <w:name w:val="Заголовок 4 Знак"/>
    <w:link w:val="4"/>
    <w:rsid w:val="00132E28"/>
    <w:rPr>
      <w:rFonts w:eastAsia="Times New Roman"/>
      <w:b/>
      <w:iCs/>
      <w:smallCaps/>
      <w:snapToGrid w:val="0"/>
      <w:spacing w:val="5"/>
      <w:sz w:val="26"/>
      <w:szCs w:val="22"/>
    </w:rPr>
  </w:style>
  <w:style w:type="paragraph" w:customStyle="1" w:styleId="a7">
    <w:name w:val="_Обычный"/>
    <w:basedOn w:val="a3"/>
    <w:link w:val="a8"/>
    <w:qFormat/>
    <w:rsid w:val="00185B54"/>
    <w:pPr>
      <w:spacing w:before="120" w:after="120" w:line="360" w:lineRule="auto"/>
      <w:ind w:firstLine="709"/>
      <w:contextualSpacing/>
    </w:pPr>
    <w:rPr>
      <w:iCs/>
      <w:szCs w:val="26"/>
      <w:lang w:val="x-none" w:eastAsia="x-none"/>
    </w:rPr>
  </w:style>
  <w:style w:type="character" w:customStyle="1" w:styleId="a8">
    <w:name w:val="_Обычный Знак"/>
    <w:link w:val="a7"/>
    <w:rsid w:val="00185B54"/>
    <w:rPr>
      <w:iCs/>
      <w:sz w:val="26"/>
      <w:szCs w:val="26"/>
    </w:rPr>
  </w:style>
  <w:style w:type="paragraph" w:customStyle="1" w:styleId="a9">
    <w:name w:val="_Об_Таблица"/>
    <w:basedOn w:val="a7"/>
    <w:link w:val="aa"/>
    <w:rsid w:val="00185B54"/>
    <w:pPr>
      <w:spacing w:line="240" w:lineRule="auto"/>
      <w:ind w:firstLine="0"/>
      <w:jc w:val="center"/>
    </w:pPr>
    <w:rPr>
      <w:sz w:val="20"/>
      <w:szCs w:val="20"/>
      <w:lang w:eastAsia="ru-RU"/>
    </w:rPr>
  </w:style>
  <w:style w:type="character" w:customStyle="1" w:styleId="aa">
    <w:name w:val="_Об_Таблица Знак"/>
    <w:link w:val="a9"/>
    <w:rsid w:val="00185B54"/>
    <w:rPr>
      <w:iCs/>
      <w:lang w:eastAsia="ru-RU"/>
    </w:rPr>
  </w:style>
  <w:style w:type="paragraph" w:customStyle="1" w:styleId="ab">
    <w:name w:val="_Оглавление"/>
    <w:basedOn w:val="a3"/>
    <w:next w:val="a7"/>
    <w:rsid w:val="00185B54"/>
    <w:pPr>
      <w:tabs>
        <w:tab w:val="left" w:pos="709"/>
        <w:tab w:val="right" w:leader="dot" w:pos="9498"/>
      </w:tabs>
      <w:spacing w:after="0" w:line="240" w:lineRule="auto"/>
      <w:ind w:right="566"/>
    </w:pPr>
    <w:rPr>
      <w:noProof/>
      <w:sz w:val="24"/>
    </w:rPr>
  </w:style>
  <w:style w:type="paragraph" w:customStyle="1" w:styleId="ac">
    <w:name w:val="_комментарий"/>
    <w:basedOn w:val="a7"/>
    <w:link w:val="ad"/>
    <w:rsid w:val="00185B54"/>
    <w:pPr>
      <w:spacing w:line="240" w:lineRule="auto"/>
    </w:pPr>
    <w:rPr>
      <w:color w:val="FF0000"/>
      <w:sz w:val="20"/>
      <w:szCs w:val="20"/>
    </w:rPr>
  </w:style>
  <w:style w:type="paragraph" w:customStyle="1" w:styleId="ae">
    <w:name w:val="_Подразделение"/>
    <w:basedOn w:val="a7"/>
    <w:next w:val="a7"/>
    <w:link w:val="af"/>
    <w:qFormat/>
    <w:rsid w:val="00185B54"/>
    <w:pPr>
      <w:keepNext/>
      <w:keepLines/>
    </w:pPr>
    <w:rPr>
      <w:b/>
    </w:rPr>
  </w:style>
  <w:style w:type="character" w:customStyle="1" w:styleId="af">
    <w:name w:val="_Подразделение Знак"/>
    <w:link w:val="ae"/>
    <w:rsid w:val="00185B54"/>
    <w:rPr>
      <w:b/>
      <w:iCs/>
      <w:sz w:val="26"/>
      <w:szCs w:val="26"/>
    </w:rPr>
  </w:style>
  <w:style w:type="paragraph" w:customStyle="1" w:styleId="af0">
    <w:name w:val="_Содержание"/>
    <w:basedOn w:val="a3"/>
    <w:rsid w:val="00185B54"/>
    <w:pPr>
      <w:tabs>
        <w:tab w:val="left" w:pos="440"/>
        <w:tab w:val="right" w:leader="dot" w:pos="9629"/>
      </w:tabs>
      <w:snapToGrid w:val="0"/>
      <w:spacing w:before="40"/>
      <w:ind w:firstLine="709"/>
      <w:contextualSpacing/>
    </w:pPr>
    <w:rPr>
      <w:szCs w:val="26"/>
    </w:rPr>
  </w:style>
  <w:style w:type="paragraph" w:customStyle="1" w:styleId="a1">
    <w:name w:val="_Список маркерны"/>
    <w:basedOn w:val="a7"/>
    <w:link w:val="af1"/>
    <w:qFormat/>
    <w:rsid w:val="00185B54"/>
    <w:pPr>
      <w:numPr>
        <w:numId w:val="3"/>
      </w:numPr>
      <w:tabs>
        <w:tab w:val="left" w:pos="284"/>
      </w:tabs>
      <w:spacing w:line="240" w:lineRule="auto"/>
      <w:ind w:left="1429"/>
    </w:pPr>
  </w:style>
  <w:style w:type="character" w:customStyle="1" w:styleId="af1">
    <w:name w:val="_Список маркерны Знак"/>
    <w:link w:val="a1"/>
    <w:rsid w:val="00185B54"/>
    <w:rPr>
      <w:iCs/>
      <w:sz w:val="26"/>
      <w:szCs w:val="26"/>
      <w:lang w:val="x-none" w:eastAsia="x-none"/>
    </w:rPr>
  </w:style>
  <w:style w:type="paragraph" w:customStyle="1" w:styleId="a0">
    <w:name w:val="_Список нумерованный"/>
    <w:basedOn w:val="a1"/>
    <w:link w:val="af2"/>
    <w:qFormat/>
    <w:rsid w:val="00185B54"/>
    <w:pPr>
      <w:numPr>
        <w:numId w:val="4"/>
      </w:numPr>
    </w:pPr>
  </w:style>
  <w:style w:type="character" w:customStyle="1" w:styleId="af2">
    <w:name w:val="_Список нумерованный Знак"/>
    <w:link w:val="a0"/>
    <w:rsid w:val="00185B54"/>
    <w:rPr>
      <w:iCs/>
      <w:sz w:val="26"/>
      <w:szCs w:val="26"/>
      <w:lang w:val="x-none" w:eastAsia="x-none"/>
    </w:rPr>
  </w:style>
  <w:style w:type="paragraph" w:customStyle="1" w:styleId="110">
    <w:name w:val="_Таблица 1.1"/>
    <w:basedOn w:val="a7"/>
    <w:next w:val="a7"/>
    <w:link w:val="114"/>
    <w:qFormat/>
    <w:rsid w:val="00185B54"/>
    <w:pPr>
      <w:numPr>
        <w:ilvl w:val="5"/>
        <w:numId w:val="5"/>
      </w:numPr>
      <w:spacing w:before="240"/>
      <w:ind w:right="282"/>
    </w:pPr>
  </w:style>
  <w:style w:type="character" w:customStyle="1" w:styleId="114">
    <w:name w:val="_Таблица 1.1 Знак"/>
    <w:link w:val="110"/>
    <w:rsid w:val="00185B54"/>
    <w:rPr>
      <w:iCs/>
      <w:sz w:val="26"/>
      <w:szCs w:val="26"/>
      <w:lang w:val="x-none" w:eastAsia="x-none"/>
    </w:rPr>
  </w:style>
  <w:style w:type="paragraph" w:customStyle="1" w:styleId="1110">
    <w:name w:val="_Таблица 1.1.1"/>
    <w:basedOn w:val="110"/>
    <w:next w:val="a7"/>
    <w:link w:val="1114"/>
    <w:qFormat/>
    <w:rsid w:val="00185B54"/>
    <w:pPr>
      <w:numPr>
        <w:ilvl w:val="6"/>
      </w:numPr>
      <w:spacing w:line="240" w:lineRule="auto"/>
      <w:ind w:right="284"/>
      <w:mirrorIndents/>
    </w:pPr>
  </w:style>
  <w:style w:type="character" w:customStyle="1" w:styleId="1114">
    <w:name w:val="_Таблица 1.1.1 Знак"/>
    <w:link w:val="1110"/>
    <w:rsid w:val="00185B54"/>
    <w:rPr>
      <w:iCs/>
      <w:sz w:val="26"/>
      <w:szCs w:val="26"/>
      <w:lang w:val="x-none" w:eastAsia="x-none"/>
    </w:rPr>
  </w:style>
  <w:style w:type="paragraph" w:customStyle="1" w:styleId="11110">
    <w:name w:val="_Таблица 1.1.1.1"/>
    <w:basedOn w:val="1110"/>
    <w:next w:val="a7"/>
    <w:link w:val="11113"/>
    <w:qFormat/>
    <w:rsid w:val="00185B54"/>
    <w:pPr>
      <w:numPr>
        <w:ilvl w:val="7"/>
      </w:numPr>
    </w:pPr>
  </w:style>
  <w:style w:type="character" w:customStyle="1" w:styleId="11113">
    <w:name w:val="_Таблица 1.1.1.1 Знак"/>
    <w:link w:val="11110"/>
    <w:rsid w:val="00185B54"/>
    <w:rPr>
      <w:iCs/>
      <w:sz w:val="26"/>
      <w:szCs w:val="26"/>
      <w:lang w:val="x-none" w:eastAsia="x-none"/>
    </w:rPr>
  </w:style>
  <w:style w:type="paragraph" w:customStyle="1" w:styleId="11111">
    <w:name w:val="_Таблица 1.1.1.1.1"/>
    <w:basedOn w:val="11110"/>
    <w:next w:val="a7"/>
    <w:link w:val="111110"/>
    <w:qFormat/>
    <w:rsid w:val="00185B54"/>
    <w:pPr>
      <w:numPr>
        <w:ilvl w:val="8"/>
      </w:numPr>
    </w:pPr>
  </w:style>
  <w:style w:type="character" w:customStyle="1" w:styleId="111110">
    <w:name w:val="_Таблица 1.1.1.1.1 Знак"/>
    <w:link w:val="11111"/>
    <w:rsid w:val="00185B54"/>
    <w:rPr>
      <w:iCs/>
      <w:sz w:val="26"/>
      <w:szCs w:val="26"/>
      <w:lang w:val="x-none" w:eastAsia="x-none"/>
    </w:rPr>
  </w:style>
  <w:style w:type="paragraph" w:customStyle="1" w:styleId="af3">
    <w:basedOn w:val="a3"/>
    <w:next w:val="a3"/>
    <w:rsid w:val="00F55A18"/>
    <w:pPr>
      <w:jc w:val="center"/>
    </w:pPr>
    <w:rPr>
      <w:b/>
      <w:sz w:val="28"/>
    </w:rPr>
  </w:style>
  <w:style w:type="character" w:customStyle="1" w:styleId="ad">
    <w:name w:val="_комментарий Знак"/>
    <w:link w:val="ac"/>
    <w:rsid w:val="00185B54"/>
    <w:rPr>
      <w:iCs/>
      <w:color w:val="FF0000"/>
    </w:rPr>
  </w:style>
  <w:style w:type="paragraph" w:customStyle="1" w:styleId="af4">
    <w:name w:val="_Обычный_т"/>
    <w:basedOn w:val="a7"/>
    <w:link w:val="af5"/>
    <w:rsid w:val="00185B54"/>
    <w:pPr>
      <w:spacing w:line="240" w:lineRule="auto"/>
      <w:ind w:firstLine="0"/>
      <w:jc w:val="left"/>
    </w:pPr>
    <w:rPr>
      <w:sz w:val="20"/>
      <w:szCs w:val="20"/>
    </w:rPr>
  </w:style>
  <w:style w:type="character" w:customStyle="1" w:styleId="af5">
    <w:name w:val="_Обычный_т Знак"/>
    <w:link w:val="af4"/>
    <w:rsid w:val="00185B54"/>
    <w:rPr>
      <w:iCs/>
    </w:rPr>
  </w:style>
  <w:style w:type="paragraph" w:styleId="14">
    <w:name w:val="toc 1"/>
    <w:basedOn w:val="a3"/>
    <w:next w:val="a3"/>
    <w:autoRedefine/>
    <w:uiPriority w:val="39"/>
    <w:unhideWhenUsed/>
    <w:rsid w:val="00C75BC5"/>
    <w:pPr>
      <w:tabs>
        <w:tab w:val="left" w:pos="520"/>
        <w:tab w:val="right" w:leader="dot" w:pos="9345"/>
      </w:tabs>
      <w:spacing w:after="100" w:line="240" w:lineRule="auto"/>
    </w:pPr>
  </w:style>
  <w:style w:type="paragraph" w:customStyle="1" w:styleId="22">
    <w:name w:val="_Оглавление_2"/>
    <w:basedOn w:val="ab"/>
    <w:rsid w:val="00185B54"/>
    <w:rPr>
      <w:rFonts w:eastAsia="Times New Roman"/>
      <w:szCs w:val="20"/>
    </w:rPr>
  </w:style>
  <w:style w:type="paragraph" w:customStyle="1" w:styleId="af6">
    <w:name w:val="_Рисунок"/>
    <w:basedOn w:val="a3"/>
    <w:link w:val="af7"/>
    <w:qFormat/>
    <w:rsid w:val="00185B54"/>
    <w:pPr>
      <w:snapToGrid w:val="0"/>
      <w:spacing w:before="40" w:line="300" w:lineRule="auto"/>
      <w:contextualSpacing/>
      <w:jc w:val="center"/>
    </w:pPr>
    <w:rPr>
      <w:szCs w:val="26"/>
      <w:lang w:val="x-none" w:eastAsia="x-none"/>
    </w:rPr>
  </w:style>
  <w:style w:type="character" w:customStyle="1" w:styleId="af7">
    <w:name w:val="_Рисунок Знак"/>
    <w:link w:val="af6"/>
    <w:rsid w:val="00185B54"/>
    <w:rPr>
      <w:rFonts w:eastAsia="Calibri" w:cs="Times New Roman"/>
      <w:sz w:val="26"/>
      <w:szCs w:val="26"/>
    </w:rPr>
  </w:style>
  <w:style w:type="character" w:customStyle="1" w:styleId="80">
    <w:name w:val="Заголовок 8 Знак"/>
    <w:link w:val="8"/>
    <w:uiPriority w:val="9"/>
    <w:rsid w:val="00132E28"/>
    <w:rPr>
      <w:rFonts w:eastAsia="Times New Roman"/>
      <w:sz w:val="28"/>
      <w:szCs w:val="21"/>
    </w:rPr>
  </w:style>
  <w:style w:type="character" w:customStyle="1" w:styleId="90">
    <w:name w:val="Заголовок 9 Знак"/>
    <w:link w:val="9"/>
    <w:uiPriority w:val="9"/>
    <w:rsid w:val="00132E28"/>
    <w:rPr>
      <w:rFonts w:eastAsia="Times New Roman"/>
      <w:sz w:val="28"/>
      <w:szCs w:val="22"/>
    </w:rPr>
  </w:style>
  <w:style w:type="paragraph" w:styleId="af8">
    <w:name w:val="Title"/>
    <w:basedOn w:val="a3"/>
    <w:link w:val="af9"/>
    <w:qFormat/>
    <w:rsid w:val="00132E28"/>
    <w:pPr>
      <w:tabs>
        <w:tab w:val="left" w:pos="0"/>
      </w:tabs>
      <w:jc w:val="center"/>
    </w:pPr>
    <w:rPr>
      <w:rFonts w:eastAsia="Times New Roman"/>
      <w:b/>
      <w:bCs/>
      <w:sz w:val="34"/>
      <w:szCs w:val="24"/>
      <w:lang w:val="x-none" w:eastAsia="ru-RU"/>
    </w:rPr>
  </w:style>
  <w:style w:type="character" w:customStyle="1" w:styleId="af9">
    <w:name w:val="Название Знак"/>
    <w:link w:val="af8"/>
    <w:rsid w:val="00132E28"/>
    <w:rPr>
      <w:rFonts w:eastAsia="Times New Roman" w:cs="Times New Roman"/>
      <w:b/>
      <w:bCs/>
      <w:sz w:val="34"/>
      <w:szCs w:val="24"/>
      <w:lang w:eastAsia="ru-RU"/>
    </w:rPr>
  </w:style>
  <w:style w:type="paragraph" w:styleId="afa">
    <w:name w:val="List Paragraph"/>
    <w:aliases w:val="Заголовок_3,List Paragraph"/>
    <w:basedOn w:val="a3"/>
    <w:link w:val="afb"/>
    <w:uiPriority w:val="34"/>
    <w:qFormat/>
    <w:rsid w:val="00132E28"/>
    <w:pPr>
      <w:ind w:left="720"/>
    </w:pPr>
    <w:rPr>
      <w:rFonts w:ascii="Calibri" w:hAnsi="Calibri"/>
      <w:sz w:val="22"/>
      <w:lang w:val="x-none" w:eastAsia="x-none"/>
    </w:rPr>
  </w:style>
  <w:style w:type="character" w:customStyle="1" w:styleId="afb">
    <w:name w:val="Абзац списка Знак"/>
    <w:aliases w:val="Заголовок_3 Знак,List Paragraph Знак"/>
    <w:link w:val="afa"/>
    <w:uiPriority w:val="34"/>
    <w:locked/>
    <w:rsid w:val="00132E28"/>
    <w:rPr>
      <w:rFonts w:ascii="Calibri" w:eastAsia="Calibri" w:hAnsi="Calibri" w:cs="Times New Roman"/>
      <w:sz w:val="22"/>
      <w:szCs w:val="22"/>
    </w:rPr>
  </w:style>
  <w:style w:type="paragraph" w:customStyle="1" w:styleId="afc">
    <w:name w:val="_Верхний колонтитул"/>
    <w:basedOn w:val="a3"/>
    <w:qFormat/>
    <w:rsid w:val="00185B54"/>
    <w:pPr>
      <w:tabs>
        <w:tab w:val="center" w:pos="4677"/>
        <w:tab w:val="right" w:pos="9355"/>
      </w:tabs>
      <w:snapToGrid w:val="0"/>
      <w:spacing w:after="0" w:line="240" w:lineRule="auto"/>
      <w:contextualSpacing/>
      <w:jc w:val="center"/>
    </w:pPr>
    <w:rPr>
      <w:noProof/>
      <w:lang w:eastAsia="ru-RU"/>
    </w:rPr>
  </w:style>
  <w:style w:type="paragraph" w:customStyle="1" w:styleId="afd">
    <w:name w:val="_Комментарий"/>
    <w:basedOn w:val="a7"/>
    <w:link w:val="afe"/>
    <w:qFormat/>
    <w:rsid w:val="00185B54"/>
    <w:pPr>
      <w:spacing w:line="240" w:lineRule="auto"/>
    </w:pPr>
    <w:rPr>
      <w:color w:val="FF0000"/>
    </w:rPr>
  </w:style>
  <w:style w:type="character" w:customStyle="1" w:styleId="afe">
    <w:name w:val="_Комментарий Знак"/>
    <w:link w:val="afd"/>
    <w:rsid w:val="00185B54"/>
    <w:rPr>
      <w:iCs/>
      <w:color w:val="FF0000"/>
      <w:sz w:val="26"/>
      <w:szCs w:val="26"/>
    </w:rPr>
  </w:style>
  <w:style w:type="paragraph" w:customStyle="1" w:styleId="aff">
    <w:name w:val="_Нижний колонтитул"/>
    <w:basedOn w:val="afc"/>
    <w:qFormat/>
    <w:rsid w:val="00185B54"/>
    <w:rPr>
      <w:b/>
    </w:rPr>
  </w:style>
  <w:style w:type="paragraph" w:customStyle="1" w:styleId="a">
    <w:name w:val="_Подпись рисунка"/>
    <w:basedOn w:val="a3"/>
    <w:next w:val="a7"/>
    <w:link w:val="aff0"/>
    <w:qFormat/>
    <w:rsid w:val="00185B54"/>
    <w:pPr>
      <w:numPr>
        <w:ilvl w:val="4"/>
        <w:numId w:val="5"/>
      </w:numPr>
      <w:spacing w:line="240" w:lineRule="auto"/>
      <w:contextualSpacing/>
      <w:jc w:val="center"/>
    </w:pPr>
    <w:rPr>
      <w:szCs w:val="26"/>
      <w:lang w:val="x-none" w:eastAsia="x-none"/>
    </w:rPr>
  </w:style>
  <w:style w:type="character" w:customStyle="1" w:styleId="aff0">
    <w:name w:val="_Подпись рисунка Знак"/>
    <w:link w:val="a"/>
    <w:rsid w:val="00185B54"/>
    <w:rPr>
      <w:sz w:val="26"/>
      <w:szCs w:val="26"/>
      <w:lang w:val="x-none" w:eastAsia="x-none"/>
    </w:rPr>
  </w:style>
  <w:style w:type="paragraph" w:customStyle="1" w:styleId="aff1">
    <w:name w:val="_Сам рисунок"/>
    <w:basedOn w:val="a7"/>
    <w:next w:val="a"/>
    <w:qFormat/>
    <w:rsid w:val="00185B54"/>
    <w:pPr>
      <w:ind w:firstLine="0"/>
      <w:jc w:val="center"/>
    </w:pPr>
    <w:rPr>
      <w:noProof/>
      <w:lang w:eastAsia="ru-RU"/>
    </w:rPr>
  </w:style>
  <w:style w:type="paragraph" w:customStyle="1" w:styleId="aff2">
    <w:name w:val="_Таблица_по левому"/>
    <w:basedOn w:val="a7"/>
    <w:next w:val="a7"/>
    <w:link w:val="aff3"/>
    <w:rsid w:val="00185B54"/>
    <w:pPr>
      <w:spacing w:line="240" w:lineRule="auto"/>
      <w:ind w:firstLine="0"/>
      <w:jc w:val="left"/>
    </w:pPr>
  </w:style>
  <w:style w:type="character" w:customStyle="1" w:styleId="aff3">
    <w:name w:val="_Таблица_по левому Знак"/>
    <w:link w:val="aff2"/>
    <w:rsid w:val="00185B54"/>
    <w:rPr>
      <w:iCs/>
      <w:sz w:val="26"/>
      <w:szCs w:val="26"/>
    </w:rPr>
  </w:style>
  <w:style w:type="paragraph" w:customStyle="1" w:styleId="aff4">
    <w:name w:val="_Таблица_по центру"/>
    <w:basedOn w:val="a7"/>
    <w:next w:val="a7"/>
    <w:link w:val="aff5"/>
    <w:qFormat/>
    <w:rsid w:val="00185B54"/>
    <w:pPr>
      <w:spacing w:line="240" w:lineRule="auto"/>
      <w:ind w:firstLine="0"/>
      <w:jc w:val="center"/>
    </w:pPr>
    <w:rPr>
      <w:lang w:eastAsia="ru-RU"/>
    </w:rPr>
  </w:style>
  <w:style w:type="character" w:customStyle="1" w:styleId="aff5">
    <w:name w:val="_Таблица_по центру Знак"/>
    <w:link w:val="aff4"/>
    <w:rsid w:val="00185B54"/>
    <w:rPr>
      <w:iCs/>
      <w:sz w:val="26"/>
      <w:szCs w:val="26"/>
      <w:lang w:eastAsia="ru-RU"/>
    </w:rPr>
  </w:style>
  <w:style w:type="paragraph" w:customStyle="1" w:styleId="aff6">
    <w:name w:val="_Титул_название_работы"/>
    <w:basedOn w:val="a3"/>
    <w:qFormat/>
    <w:rsid w:val="00185B54"/>
    <w:pPr>
      <w:numPr>
        <w:ilvl w:val="1"/>
      </w:numPr>
      <w:snapToGrid w:val="0"/>
      <w:spacing w:after="0" w:line="300" w:lineRule="auto"/>
      <w:ind w:firstLine="709"/>
      <w:contextualSpacing/>
      <w:jc w:val="center"/>
    </w:pPr>
    <w:rPr>
      <w:b/>
      <w:caps/>
      <w:sz w:val="32"/>
      <w:szCs w:val="32"/>
    </w:rPr>
  </w:style>
  <w:style w:type="paragraph" w:customStyle="1" w:styleId="aff7">
    <w:name w:val="_Титул_название_книги"/>
    <w:basedOn w:val="aff6"/>
    <w:qFormat/>
    <w:rsid w:val="00185B54"/>
    <w:rPr>
      <w:sz w:val="28"/>
    </w:rPr>
  </w:style>
  <w:style w:type="paragraph" w:customStyle="1" w:styleId="aff8">
    <w:name w:val="_Титул_подписи"/>
    <w:basedOn w:val="a3"/>
    <w:qFormat/>
    <w:rsid w:val="00185B54"/>
    <w:pPr>
      <w:snapToGrid w:val="0"/>
      <w:spacing w:after="0" w:line="300" w:lineRule="auto"/>
      <w:contextualSpacing/>
    </w:pPr>
  </w:style>
  <w:style w:type="paragraph" w:customStyle="1" w:styleId="aff9">
    <w:name w:val="_Титул_СПБПУ"/>
    <w:basedOn w:val="a3"/>
    <w:qFormat/>
    <w:rsid w:val="00185B54"/>
    <w:pPr>
      <w:snapToGrid w:val="0"/>
      <w:spacing w:after="0" w:line="300" w:lineRule="auto"/>
      <w:contextualSpacing/>
      <w:jc w:val="center"/>
    </w:pPr>
    <w:rPr>
      <w:b/>
    </w:rPr>
  </w:style>
  <w:style w:type="paragraph" w:styleId="affa">
    <w:name w:val="header"/>
    <w:basedOn w:val="a3"/>
    <w:link w:val="affb"/>
    <w:unhideWhenUsed/>
    <w:rsid w:val="00C75BA5"/>
    <w:pPr>
      <w:tabs>
        <w:tab w:val="center" w:pos="4677"/>
        <w:tab w:val="right" w:pos="9355"/>
      </w:tabs>
      <w:spacing w:after="0" w:line="240" w:lineRule="auto"/>
    </w:pPr>
    <w:rPr>
      <w:rFonts w:eastAsia="Times New Roman"/>
      <w:lang w:val="x-none" w:eastAsia="x-none"/>
    </w:rPr>
  </w:style>
  <w:style w:type="character" w:customStyle="1" w:styleId="affb">
    <w:name w:val="Верхний колонтитул Знак"/>
    <w:link w:val="affa"/>
    <w:rsid w:val="00C75BA5"/>
    <w:rPr>
      <w:rFonts w:eastAsia="Times New Roman" w:cs="Times New Roman"/>
      <w:sz w:val="26"/>
      <w:szCs w:val="22"/>
    </w:rPr>
  </w:style>
  <w:style w:type="character" w:customStyle="1" w:styleId="50">
    <w:name w:val="Заголовок 5 Знак"/>
    <w:link w:val="5"/>
    <w:uiPriority w:val="9"/>
    <w:rsid w:val="00132E28"/>
    <w:rPr>
      <w:rFonts w:eastAsia="Times New Roman"/>
      <w:b/>
      <w:iCs/>
      <w:spacing w:val="5"/>
      <w:sz w:val="26"/>
      <w:szCs w:val="22"/>
    </w:rPr>
  </w:style>
  <w:style w:type="character" w:customStyle="1" w:styleId="60">
    <w:name w:val="Заголовок 6 Знак"/>
    <w:link w:val="6"/>
    <w:uiPriority w:val="9"/>
    <w:rsid w:val="00132E28"/>
    <w:rPr>
      <w:rFonts w:eastAsia="Times New Roman"/>
      <w:b/>
      <w:i/>
      <w:spacing w:val="5"/>
      <w:sz w:val="26"/>
      <w:szCs w:val="22"/>
    </w:rPr>
  </w:style>
  <w:style w:type="character" w:customStyle="1" w:styleId="70">
    <w:name w:val="Заголовок 7 Знак"/>
    <w:link w:val="7"/>
    <w:uiPriority w:val="9"/>
    <w:rsid w:val="00132E28"/>
    <w:rPr>
      <w:rFonts w:eastAsia="Times New Roman"/>
      <w:i/>
      <w:iCs/>
      <w:spacing w:val="-10"/>
      <w:sz w:val="28"/>
      <w:szCs w:val="22"/>
    </w:rPr>
  </w:style>
  <w:style w:type="paragraph" w:styleId="affc">
    <w:name w:val="footer"/>
    <w:basedOn w:val="a3"/>
    <w:link w:val="affd"/>
    <w:uiPriority w:val="99"/>
    <w:unhideWhenUsed/>
    <w:qFormat/>
    <w:rsid w:val="00132E28"/>
    <w:pPr>
      <w:tabs>
        <w:tab w:val="center" w:pos="4677"/>
        <w:tab w:val="right" w:pos="9355"/>
      </w:tabs>
      <w:spacing w:after="0" w:line="240" w:lineRule="auto"/>
    </w:pPr>
    <w:rPr>
      <w:rFonts w:eastAsia="Times New Roman"/>
      <w:lang w:val="x-none" w:eastAsia="x-none"/>
    </w:rPr>
  </w:style>
  <w:style w:type="character" w:customStyle="1" w:styleId="affd">
    <w:name w:val="Нижний колонтитул Знак"/>
    <w:link w:val="affc"/>
    <w:uiPriority w:val="99"/>
    <w:rsid w:val="00132E28"/>
    <w:rPr>
      <w:rFonts w:eastAsia="Times New Roman" w:cs="Times New Roman"/>
      <w:sz w:val="26"/>
      <w:szCs w:val="22"/>
    </w:rPr>
  </w:style>
  <w:style w:type="paragraph" w:styleId="affe">
    <w:name w:val="Balloon Text"/>
    <w:basedOn w:val="a3"/>
    <w:link w:val="afff"/>
    <w:uiPriority w:val="99"/>
    <w:semiHidden/>
    <w:unhideWhenUsed/>
    <w:rsid w:val="00C75BA5"/>
    <w:pPr>
      <w:spacing w:after="0" w:line="240" w:lineRule="auto"/>
    </w:pPr>
    <w:rPr>
      <w:rFonts w:ascii="Tahoma" w:eastAsia="Times New Roman" w:hAnsi="Tahoma"/>
      <w:sz w:val="16"/>
      <w:szCs w:val="16"/>
      <w:lang w:val="x-none" w:eastAsia="x-none"/>
    </w:rPr>
  </w:style>
  <w:style w:type="character" w:customStyle="1" w:styleId="afff">
    <w:name w:val="Текст выноски Знак"/>
    <w:link w:val="affe"/>
    <w:uiPriority w:val="99"/>
    <w:semiHidden/>
    <w:rsid w:val="00C75BA5"/>
    <w:rPr>
      <w:rFonts w:ascii="Tahoma" w:eastAsia="Times New Roman" w:hAnsi="Tahoma" w:cs="Tahoma"/>
      <w:sz w:val="16"/>
      <w:szCs w:val="16"/>
    </w:rPr>
  </w:style>
  <w:style w:type="paragraph" w:customStyle="1" w:styleId="Default">
    <w:name w:val="Default"/>
    <w:uiPriority w:val="99"/>
    <w:rsid w:val="00227CC0"/>
    <w:pPr>
      <w:autoSpaceDE w:val="0"/>
      <w:autoSpaceDN w:val="0"/>
      <w:adjustRightInd w:val="0"/>
    </w:pPr>
    <w:rPr>
      <w:color w:val="000000"/>
      <w:sz w:val="24"/>
      <w:szCs w:val="24"/>
      <w:lang w:eastAsia="en-US"/>
    </w:rPr>
  </w:style>
  <w:style w:type="character" w:styleId="afff0">
    <w:name w:val="page number"/>
    <w:basedOn w:val="a4"/>
    <w:rsid w:val="00D016BA"/>
  </w:style>
  <w:style w:type="paragraph" w:styleId="23">
    <w:name w:val="Body Text Indent 2"/>
    <w:basedOn w:val="a3"/>
    <w:link w:val="24"/>
    <w:rsid w:val="00D016BA"/>
    <w:pPr>
      <w:spacing w:after="0" w:line="240" w:lineRule="auto"/>
      <w:ind w:left="851"/>
    </w:pPr>
    <w:rPr>
      <w:rFonts w:eastAsia="Times New Roman"/>
      <w:sz w:val="28"/>
      <w:szCs w:val="20"/>
      <w:lang w:val="x-none" w:eastAsia="ru-RU"/>
    </w:rPr>
  </w:style>
  <w:style w:type="character" w:customStyle="1" w:styleId="24">
    <w:name w:val="Основной текст с отступом 2 Знак"/>
    <w:link w:val="23"/>
    <w:rsid w:val="00D016BA"/>
    <w:rPr>
      <w:rFonts w:eastAsia="Times New Roman"/>
      <w:sz w:val="28"/>
      <w:lang w:eastAsia="ru-RU"/>
    </w:rPr>
  </w:style>
  <w:style w:type="paragraph" w:customStyle="1" w:styleId="pirag">
    <w:name w:val="pirag"/>
    <w:basedOn w:val="a3"/>
    <w:rsid w:val="00D016BA"/>
    <w:pPr>
      <w:spacing w:before="284" w:after="100" w:afterAutospacing="1" w:line="240" w:lineRule="auto"/>
      <w:ind w:firstLine="454"/>
    </w:pPr>
    <w:rPr>
      <w:rFonts w:eastAsia="Times New Roman"/>
      <w:color w:val="000000"/>
      <w:sz w:val="21"/>
      <w:szCs w:val="21"/>
      <w:lang w:eastAsia="ru-RU"/>
    </w:rPr>
  </w:style>
  <w:style w:type="paragraph" w:styleId="25">
    <w:name w:val="Body Text 2"/>
    <w:basedOn w:val="a3"/>
    <w:link w:val="26"/>
    <w:uiPriority w:val="99"/>
    <w:semiHidden/>
    <w:unhideWhenUsed/>
    <w:rsid w:val="003B62F5"/>
    <w:pPr>
      <w:spacing w:after="120" w:line="480" w:lineRule="auto"/>
    </w:pPr>
    <w:rPr>
      <w:lang w:val="x-none" w:eastAsia="x-none"/>
    </w:rPr>
  </w:style>
  <w:style w:type="character" w:customStyle="1" w:styleId="26">
    <w:name w:val="Основной текст 2 Знак"/>
    <w:link w:val="25"/>
    <w:uiPriority w:val="99"/>
    <w:semiHidden/>
    <w:rsid w:val="003B62F5"/>
    <w:rPr>
      <w:rFonts w:cs="Times New Roman"/>
      <w:sz w:val="26"/>
      <w:szCs w:val="22"/>
    </w:rPr>
  </w:style>
  <w:style w:type="table" w:styleId="afff1">
    <w:name w:val="Table Grid"/>
    <w:basedOn w:val="a5"/>
    <w:uiPriority w:val="39"/>
    <w:rsid w:val="007E3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TOC Heading"/>
    <w:basedOn w:val="1"/>
    <w:next w:val="a3"/>
    <w:uiPriority w:val="39"/>
    <w:semiHidden/>
    <w:unhideWhenUsed/>
    <w:qFormat/>
    <w:rsid w:val="00B12558"/>
    <w:pPr>
      <w:pageBreakBefore w:val="0"/>
      <w:numPr>
        <w:numId w:val="0"/>
      </w:numPr>
      <w:spacing w:before="480" w:line="276" w:lineRule="auto"/>
      <w:jc w:val="left"/>
      <w:outlineLvl w:val="9"/>
    </w:pPr>
    <w:rPr>
      <w:rFonts w:ascii="Cambria" w:hAnsi="Cambria"/>
      <w:bCs/>
      <w:snapToGrid/>
      <w:color w:val="365F91"/>
      <w:sz w:val="28"/>
      <w:szCs w:val="28"/>
      <w:lang w:eastAsia="ru-RU"/>
    </w:rPr>
  </w:style>
  <w:style w:type="paragraph" w:styleId="27">
    <w:name w:val="toc 2"/>
    <w:basedOn w:val="a3"/>
    <w:next w:val="a3"/>
    <w:autoRedefine/>
    <w:uiPriority w:val="39"/>
    <w:unhideWhenUsed/>
    <w:rsid w:val="00B12558"/>
    <w:pPr>
      <w:spacing w:after="100"/>
      <w:ind w:left="260"/>
    </w:pPr>
  </w:style>
  <w:style w:type="paragraph" w:styleId="33">
    <w:name w:val="toc 3"/>
    <w:basedOn w:val="a3"/>
    <w:next w:val="a3"/>
    <w:autoRedefine/>
    <w:uiPriority w:val="39"/>
    <w:unhideWhenUsed/>
    <w:rsid w:val="00B12558"/>
    <w:pPr>
      <w:spacing w:after="100"/>
      <w:ind w:left="520"/>
    </w:pPr>
  </w:style>
  <w:style w:type="character" w:styleId="afff3">
    <w:name w:val="Hyperlink"/>
    <w:uiPriority w:val="99"/>
    <w:unhideWhenUsed/>
    <w:rsid w:val="00B12558"/>
    <w:rPr>
      <w:color w:val="0000FF"/>
      <w:u w:val="single"/>
    </w:rPr>
  </w:style>
  <w:style w:type="paragraph" w:styleId="afff4">
    <w:name w:val="Normal (Web)"/>
    <w:aliases w:val="Обычный (веб)1,Обычный (веб) Знак,Обычный (веб) Знак1,Обычный (веб) Знак Знак,Обычный (Web)1"/>
    <w:basedOn w:val="a3"/>
    <w:rsid w:val="00AF2834"/>
    <w:pPr>
      <w:spacing w:before="100" w:beforeAutospacing="1" w:after="100" w:afterAutospacing="1" w:line="240" w:lineRule="auto"/>
      <w:jc w:val="left"/>
    </w:pPr>
    <w:rPr>
      <w:rFonts w:eastAsia="Times New Roman"/>
      <w:sz w:val="24"/>
      <w:szCs w:val="24"/>
      <w:lang w:eastAsia="ru-RU"/>
    </w:rPr>
  </w:style>
  <w:style w:type="character" w:customStyle="1" w:styleId="apple-converted-space">
    <w:name w:val="apple-converted-space"/>
    <w:basedOn w:val="a4"/>
    <w:rsid w:val="002E1F23"/>
  </w:style>
  <w:style w:type="paragraph" w:styleId="afff5">
    <w:name w:val="Body Text"/>
    <w:basedOn w:val="a3"/>
    <w:link w:val="afff6"/>
    <w:uiPriority w:val="99"/>
    <w:semiHidden/>
    <w:unhideWhenUsed/>
    <w:rsid w:val="00101B1F"/>
    <w:pPr>
      <w:spacing w:after="120"/>
    </w:pPr>
    <w:rPr>
      <w:lang w:val="x-none" w:eastAsia="x-none"/>
    </w:rPr>
  </w:style>
  <w:style w:type="character" w:customStyle="1" w:styleId="afff6">
    <w:name w:val="Основной текст Знак"/>
    <w:link w:val="afff5"/>
    <w:uiPriority w:val="99"/>
    <w:semiHidden/>
    <w:rsid w:val="00101B1F"/>
    <w:rPr>
      <w:rFonts w:cs="Times New Roman"/>
      <w:sz w:val="26"/>
      <w:szCs w:val="22"/>
    </w:rPr>
  </w:style>
  <w:style w:type="paragraph" w:customStyle="1" w:styleId="TableParagraph">
    <w:name w:val="Table Paragraph"/>
    <w:basedOn w:val="a3"/>
    <w:uiPriority w:val="1"/>
    <w:qFormat/>
    <w:rsid w:val="00A83056"/>
    <w:pPr>
      <w:widowControl w:val="0"/>
      <w:autoSpaceDE w:val="0"/>
      <w:autoSpaceDN w:val="0"/>
      <w:adjustRightInd w:val="0"/>
      <w:spacing w:after="0" w:line="240" w:lineRule="auto"/>
      <w:jc w:val="left"/>
    </w:pPr>
    <w:rPr>
      <w:rFonts w:eastAsia="Times New Roman"/>
      <w:sz w:val="24"/>
      <w:szCs w:val="24"/>
      <w:lang w:eastAsia="ru-RU"/>
    </w:rPr>
  </w:style>
  <w:style w:type="paragraph" w:customStyle="1" w:styleId="39">
    <w:name w:val="Основной текст39"/>
    <w:basedOn w:val="a3"/>
    <w:rsid w:val="005D595D"/>
    <w:pPr>
      <w:widowControl w:val="0"/>
      <w:shd w:val="clear" w:color="auto" w:fill="FFFFFF"/>
      <w:spacing w:before="120" w:after="120" w:line="0" w:lineRule="atLeast"/>
      <w:ind w:hanging="400"/>
      <w:jc w:val="left"/>
    </w:pPr>
    <w:rPr>
      <w:rFonts w:ascii="Arial" w:eastAsia="Arial" w:hAnsi="Arial" w:cs="Arial"/>
      <w:color w:val="000000"/>
      <w:sz w:val="22"/>
      <w:lang w:eastAsia="ru-RU" w:bidi="ru-RU"/>
    </w:rPr>
  </w:style>
  <w:style w:type="paragraph" w:styleId="afff7">
    <w:name w:val="No Spacing"/>
    <w:link w:val="afff8"/>
    <w:qFormat/>
    <w:rsid w:val="00B968A7"/>
    <w:pPr>
      <w:widowControl w:val="0"/>
      <w:snapToGrid w:val="0"/>
      <w:spacing w:line="276" w:lineRule="auto"/>
      <w:ind w:firstLine="700"/>
      <w:jc w:val="both"/>
    </w:pPr>
    <w:rPr>
      <w:rFonts w:eastAsia="Times New Roman"/>
      <w:sz w:val="24"/>
      <w:szCs w:val="24"/>
    </w:rPr>
  </w:style>
  <w:style w:type="paragraph" w:styleId="3">
    <w:name w:val="Body Text 3"/>
    <w:basedOn w:val="a3"/>
    <w:link w:val="34"/>
    <w:rsid w:val="00BD37C0"/>
    <w:pPr>
      <w:numPr>
        <w:numId w:val="6"/>
      </w:numPr>
      <w:tabs>
        <w:tab w:val="clear" w:pos="1200"/>
      </w:tabs>
      <w:spacing w:after="0" w:line="240" w:lineRule="auto"/>
      <w:ind w:left="0" w:firstLine="0"/>
      <w:jc w:val="left"/>
    </w:pPr>
    <w:rPr>
      <w:rFonts w:eastAsia="Times New Roman"/>
      <w:b/>
      <w:sz w:val="28"/>
      <w:szCs w:val="20"/>
      <w:lang w:val="x-none" w:eastAsia="ru-RU"/>
    </w:rPr>
  </w:style>
  <w:style w:type="character" w:customStyle="1" w:styleId="34">
    <w:name w:val="Основной текст 3 Знак"/>
    <w:link w:val="3"/>
    <w:rsid w:val="00BD37C0"/>
    <w:rPr>
      <w:rFonts w:eastAsia="Times New Roman"/>
      <w:b/>
      <w:sz w:val="28"/>
      <w:lang w:val="x-none"/>
    </w:rPr>
  </w:style>
  <w:style w:type="paragraph" w:customStyle="1" w:styleId="afff9">
    <w:name w:val="СЭР основной Знак Знак Знак Знак Знак Знак Знак Знак"/>
    <w:basedOn w:val="a3"/>
    <w:rsid w:val="00885028"/>
    <w:pPr>
      <w:spacing w:after="0" w:line="360" w:lineRule="auto"/>
      <w:ind w:firstLine="709"/>
    </w:pPr>
    <w:rPr>
      <w:rFonts w:eastAsia="Times New Roman"/>
      <w:sz w:val="28"/>
      <w:szCs w:val="24"/>
      <w:lang w:eastAsia="ru-RU"/>
    </w:rPr>
  </w:style>
  <w:style w:type="paragraph" w:styleId="afffa">
    <w:name w:val="Body Text Indent"/>
    <w:basedOn w:val="a3"/>
    <w:link w:val="afffb"/>
    <w:uiPriority w:val="99"/>
    <w:semiHidden/>
    <w:unhideWhenUsed/>
    <w:rsid w:val="00E64C87"/>
    <w:pPr>
      <w:spacing w:after="120"/>
      <w:ind w:left="283"/>
    </w:pPr>
    <w:rPr>
      <w:lang w:val="x-none" w:eastAsia="x-none"/>
    </w:rPr>
  </w:style>
  <w:style w:type="character" w:customStyle="1" w:styleId="afffb">
    <w:name w:val="Основной текст с отступом Знак"/>
    <w:link w:val="afffa"/>
    <w:uiPriority w:val="99"/>
    <w:semiHidden/>
    <w:rsid w:val="00E64C87"/>
    <w:rPr>
      <w:rFonts w:cs="Times New Roman"/>
      <w:sz w:val="26"/>
      <w:szCs w:val="22"/>
    </w:rPr>
  </w:style>
  <w:style w:type="paragraph" w:customStyle="1" w:styleId="112">
    <w:name w:val="Заголовок 11"/>
    <w:basedOn w:val="a3"/>
    <w:next w:val="a3"/>
    <w:rsid w:val="00E64C87"/>
    <w:pPr>
      <w:keepNext/>
      <w:numPr>
        <w:numId w:val="7"/>
      </w:numPr>
      <w:spacing w:after="0" w:line="240" w:lineRule="auto"/>
      <w:jc w:val="center"/>
      <w:outlineLvl w:val="0"/>
    </w:pPr>
    <w:rPr>
      <w:rFonts w:eastAsia="Times New Roman"/>
      <w:b/>
      <w:sz w:val="24"/>
      <w:szCs w:val="20"/>
      <w:u w:val="single"/>
      <w:lang w:eastAsia="ru-RU"/>
    </w:rPr>
  </w:style>
  <w:style w:type="paragraph" w:customStyle="1" w:styleId="21">
    <w:name w:val="Заголовок 21"/>
    <w:basedOn w:val="a3"/>
    <w:next w:val="a3"/>
    <w:rsid w:val="00E64C87"/>
    <w:pPr>
      <w:keepNext/>
      <w:numPr>
        <w:ilvl w:val="1"/>
        <w:numId w:val="7"/>
      </w:numPr>
      <w:spacing w:after="0" w:line="240" w:lineRule="auto"/>
      <w:jc w:val="center"/>
      <w:outlineLvl w:val="1"/>
    </w:pPr>
    <w:rPr>
      <w:rFonts w:eastAsia="Times New Roman"/>
      <w:b/>
      <w:sz w:val="24"/>
      <w:szCs w:val="20"/>
      <w:lang w:eastAsia="ru-RU"/>
    </w:rPr>
  </w:style>
  <w:style w:type="paragraph" w:customStyle="1" w:styleId="31">
    <w:name w:val="Заголовок 31"/>
    <w:basedOn w:val="a3"/>
    <w:rsid w:val="00E64C87"/>
    <w:pPr>
      <w:numPr>
        <w:ilvl w:val="2"/>
        <w:numId w:val="7"/>
      </w:numPr>
      <w:spacing w:before="240" w:after="40" w:line="240" w:lineRule="auto"/>
      <w:ind w:right="240"/>
      <w:jc w:val="center"/>
      <w:outlineLvl w:val="2"/>
    </w:pPr>
    <w:rPr>
      <w:rFonts w:eastAsia="Times New Roman"/>
      <w:b/>
      <w:sz w:val="27"/>
      <w:szCs w:val="20"/>
      <w:lang w:eastAsia="ru-RU"/>
    </w:rPr>
  </w:style>
  <w:style w:type="paragraph" w:customStyle="1" w:styleId="41">
    <w:name w:val="Заголовок 41"/>
    <w:basedOn w:val="a3"/>
    <w:next w:val="a3"/>
    <w:rsid w:val="00E64C87"/>
    <w:pPr>
      <w:keepNext/>
      <w:numPr>
        <w:ilvl w:val="3"/>
        <w:numId w:val="7"/>
      </w:numPr>
      <w:spacing w:after="0" w:line="240" w:lineRule="auto"/>
      <w:jc w:val="center"/>
      <w:outlineLvl w:val="3"/>
    </w:pPr>
    <w:rPr>
      <w:rFonts w:eastAsia="Times New Roman"/>
      <w:b/>
      <w:sz w:val="22"/>
      <w:szCs w:val="20"/>
      <w:lang w:eastAsia="ru-RU"/>
    </w:rPr>
  </w:style>
  <w:style w:type="paragraph" w:customStyle="1" w:styleId="51">
    <w:name w:val="Заголовок 51"/>
    <w:basedOn w:val="a3"/>
    <w:next w:val="a3"/>
    <w:rsid w:val="00E64C87"/>
    <w:pPr>
      <w:keepNext/>
      <w:numPr>
        <w:ilvl w:val="4"/>
        <w:numId w:val="7"/>
      </w:numPr>
      <w:spacing w:after="0" w:line="240" w:lineRule="auto"/>
      <w:jc w:val="left"/>
      <w:outlineLvl w:val="4"/>
    </w:pPr>
    <w:rPr>
      <w:rFonts w:eastAsia="Times New Roman"/>
      <w:sz w:val="24"/>
      <w:szCs w:val="20"/>
      <w:lang w:eastAsia="ru-RU"/>
    </w:rPr>
  </w:style>
  <w:style w:type="paragraph" w:customStyle="1" w:styleId="61">
    <w:name w:val="Заголовок 61"/>
    <w:basedOn w:val="a3"/>
    <w:next w:val="a3"/>
    <w:rsid w:val="00E64C87"/>
    <w:pPr>
      <w:keepNext/>
      <w:numPr>
        <w:ilvl w:val="5"/>
        <w:numId w:val="7"/>
      </w:numPr>
      <w:spacing w:after="0" w:line="240" w:lineRule="auto"/>
      <w:jc w:val="right"/>
      <w:outlineLvl w:val="5"/>
    </w:pPr>
    <w:rPr>
      <w:rFonts w:eastAsia="Times New Roman"/>
      <w:sz w:val="24"/>
      <w:szCs w:val="20"/>
      <w:lang w:eastAsia="ru-RU"/>
    </w:rPr>
  </w:style>
  <w:style w:type="paragraph" w:customStyle="1" w:styleId="71">
    <w:name w:val="Заголовок 71"/>
    <w:basedOn w:val="a3"/>
    <w:next w:val="a3"/>
    <w:rsid w:val="00E64C87"/>
    <w:pPr>
      <w:keepNext/>
      <w:numPr>
        <w:ilvl w:val="6"/>
        <w:numId w:val="7"/>
      </w:numPr>
      <w:spacing w:after="0" w:line="240" w:lineRule="auto"/>
      <w:jc w:val="center"/>
      <w:outlineLvl w:val="6"/>
    </w:pPr>
    <w:rPr>
      <w:rFonts w:eastAsia="Times New Roman"/>
      <w:b/>
      <w:color w:val="000000"/>
      <w:sz w:val="24"/>
      <w:szCs w:val="20"/>
      <w:lang w:eastAsia="ru-RU"/>
    </w:rPr>
  </w:style>
  <w:style w:type="paragraph" w:customStyle="1" w:styleId="81">
    <w:name w:val="Заголовок 81"/>
    <w:basedOn w:val="a3"/>
    <w:next w:val="a3"/>
    <w:rsid w:val="00E64C87"/>
    <w:pPr>
      <w:keepNext/>
      <w:numPr>
        <w:ilvl w:val="7"/>
        <w:numId w:val="7"/>
      </w:numPr>
      <w:spacing w:after="0" w:line="240" w:lineRule="auto"/>
      <w:jc w:val="left"/>
      <w:outlineLvl w:val="7"/>
    </w:pPr>
    <w:rPr>
      <w:rFonts w:eastAsia="Times New Roman"/>
      <w:b/>
      <w:sz w:val="24"/>
      <w:szCs w:val="20"/>
      <w:lang w:eastAsia="ru-RU"/>
    </w:rPr>
  </w:style>
  <w:style w:type="paragraph" w:customStyle="1" w:styleId="91">
    <w:name w:val="Заголовок 91"/>
    <w:basedOn w:val="a3"/>
    <w:next w:val="a3"/>
    <w:rsid w:val="00E64C87"/>
    <w:pPr>
      <w:keepNext/>
      <w:numPr>
        <w:ilvl w:val="8"/>
        <w:numId w:val="7"/>
      </w:numPr>
      <w:spacing w:after="0" w:line="240" w:lineRule="auto"/>
      <w:jc w:val="left"/>
      <w:outlineLvl w:val="8"/>
    </w:pPr>
    <w:rPr>
      <w:rFonts w:eastAsia="Times New Roman"/>
      <w:b/>
      <w:sz w:val="20"/>
      <w:szCs w:val="20"/>
      <w:lang w:eastAsia="ru-RU"/>
    </w:rPr>
  </w:style>
  <w:style w:type="paragraph" w:customStyle="1" w:styleId="15">
    <w:name w:val="Абзац списка1"/>
    <w:basedOn w:val="a3"/>
    <w:rsid w:val="009A0A3D"/>
    <w:pPr>
      <w:suppressAutoHyphens/>
      <w:spacing w:after="0" w:line="276" w:lineRule="auto"/>
      <w:ind w:left="720"/>
      <w:jc w:val="left"/>
    </w:pPr>
    <w:rPr>
      <w:rFonts w:ascii="Calibri" w:hAnsi="Calibri"/>
      <w:kern w:val="1"/>
      <w:sz w:val="22"/>
      <w:lang w:eastAsia="ar-SA"/>
    </w:rPr>
  </w:style>
  <w:style w:type="paragraph" w:customStyle="1" w:styleId="afffc">
    <w:name w:val="Содержимое таблицы"/>
    <w:basedOn w:val="a3"/>
    <w:rsid w:val="00C112AB"/>
    <w:pPr>
      <w:suppressLineNumbers/>
      <w:suppressAutoHyphens/>
      <w:spacing w:before="28" w:after="28" w:line="360" w:lineRule="auto"/>
      <w:ind w:left="74" w:right="74" w:firstLine="284"/>
    </w:pPr>
    <w:rPr>
      <w:rFonts w:eastAsia="Times New Roman"/>
      <w:kern w:val="1"/>
      <w:sz w:val="28"/>
      <w:szCs w:val="24"/>
      <w:lang w:eastAsia="zh-CN"/>
    </w:rPr>
  </w:style>
  <w:style w:type="paragraph" w:customStyle="1" w:styleId="afffd">
    <w:name w:val="!_Текст"/>
    <w:basedOn w:val="a3"/>
    <w:link w:val="afffe"/>
    <w:autoRedefine/>
    <w:qFormat/>
    <w:rsid w:val="00833FE0"/>
    <w:pPr>
      <w:spacing w:after="0" w:line="276" w:lineRule="auto"/>
      <w:ind w:firstLine="709"/>
      <w:contextualSpacing/>
    </w:pPr>
    <w:rPr>
      <w:iCs/>
      <w:sz w:val="24"/>
      <w:szCs w:val="26"/>
    </w:rPr>
  </w:style>
  <w:style w:type="character" w:customStyle="1" w:styleId="afffe">
    <w:name w:val="!_Текст Знак"/>
    <w:link w:val="afffd"/>
    <w:rsid w:val="00833FE0"/>
    <w:rPr>
      <w:iCs/>
      <w:sz w:val="24"/>
      <w:szCs w:val="26"/>
      <w:lang w:eastAsia="en-US"/>
    </w:rPr>
  </w:style>
  <w:style w:type="paragraph" w:customStyle="1" w:styleId="affff">
    <w:name w:val="!_Таблица"/>
    <w:basedOn w:val="a3"/>
    <w:next w:val="afffd"/>
    <w:autoRedefine/>
    <w:qFormat/>
    <w:rsid w:val="00833FE0"/>
    <w:pPr>
      <w:spacing w:after="0" w:line="240" w:lineRule="auto"/>
      <w:contextualSpacing/>
      <w:jc w:val="center"/>
    </w:pPr>
    <w:rPr>
      <w:sz w:val="20"/>
      <w:szCs w:val="26"/>
    </w:rPr>
  </w:style>
  <w:style w:type="paragraph" w:customStyle="1" w:styleId="a2">
    <w:name w:val="!_Маркер"/>
    <w:basedOn w:val="a3"/>
    <w:link w:val="affff0"/>
    <w:autoRedefine/>
    <w:qFormat/>
    <w:rsid w:val="0068166F"/>
    <w:pPr>
      <w:numPr>
        <w:numId w:val="9"/>
      </w:numPr>
      <w:tabs>
        <w:tab w:val="left" w:pos="284"/>
      </w:tabs>
      <w:snapToGrid w:val="0"/>
      <w:spacing w:after="120" w:line="276" w:lineRule="auto"/>
      <w:contextualSpacing/>
    </w:pPr>
    <w:rPr>
      <w:rFonts w:eastAsia="Times New Roman"/>
      <w:iCs/>
      <w:sz w:val="24"/>
      <w:szCs w:val="26"/>
    </w:rPr>
  </w:style>
  <w:style w:type="character" w:customStyle="1" w:styleId="affff0">
    <w:name w:val="!_Маркер Знак"/>
    <w:basedOn w:val="a4"/>
    <w:link w:val="a2"/>
    <w:rsid w:val="0068166F"/>
    <w:rPr>
      <w:rFonts w:eastAsia="Times New Roman"/>
      <w:iCs/>
      <w:sz w:val="24"/>
      <w:szCs w:val="26"/>
      <w:lang w:eastAsia="en-US"/>
    </w:rPr>
  </w:style>
  <w:style w:type="table" w:customStyle="1" w:styleId="TableNormal">
    <w:name w:val="Table Normal"/>
    <w:uiPriority w:val="2"/>
    <w:semiHidden/>
    <w:unhideWhenUsed/>
    <w:qFormat/>
    <w:rsid w:val="006816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166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16">
    <w:name w:val="Сетка таблицы1"/>
    <w:basedOn w:val="a5"/>
    <w:next w:val="afff1"/>
    <w:uiPriority w:val="59"/>
    <w:rsid w:val="0046716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5"/>
    <w:next w:val="afff1"/>
    <w:uiPriority w:val="39"/>
    <w:rsid w:val="00C65714"/>
    <w:pPr>
      <w:jc w:val="center"/>
    </w:pPr>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1">
    <w:name w:val="Абзац"/>
    <w:link w:val="affff2"/>
    <w:qFormat/>
    <w:rsid w:val="00C65714"/>
    <w:pPr>
      <w:spacing w:before="120" w:after="60"/>
      <w:ind w:firstLine="567"/>
      <w:jc w:val="both"/>
    </w:pPr>
    <w:rPr>
      <w:rFonts w:eastAsia="Times New Roman"/>
      <w:sz w:val="24"/>
      <w:szCs w:val="24"/>
    </w:rPr>
  </w:style>
  <w:style w:type="character" w:customStyle="1" w:styleId="affff2">
    <w:name w:val="Абзац Знак"/>
    <w:link w:val="affff1"/>
    <w:qFormat/>
    <w:locked/>
    <w:rsid w:val="00C65714"/>
    <w:rPr>
      <w:rFonts w:eastAsia="Times New Roman"/>
      <w:sz w:val="24"/>
      <w:szCs w:val="24"/>
    </w:rPr>
  </w:style>
  <w:style w:type="character" w:customStyle="1" w:styleId="afff8">
    <w:name w:val="Без интервала Знак"/>
    <w:link w:val="afff7"/>
    <w:rsid w:val="00537212"/>
    <w:rPr>
      <w:rFonts w:eastAsia="Times New Roman"/>
      <w:sz w:val="24"/>
      <w:szCs w:val="24"/>
    </w:rPr>
  </w:style>
  <w:style w:type="numbering" w:customStyle="1" w:styleId="210">
    <w:name w:val="Нет списка21"/>
    <w:next w:val="a6"/>
    <w:uiPriority w:val="99"/>
    <w:semiHidden/>
    <w:unhideWhenUsed/>
    <w:rsid w:val="007F3546"/>
  </w:style>
  <w:style w:type="character" w:styleId="affff3">
    <w:name w:val="footnote reference"/>
    <w:aliases w:val="Знак сноски 1,Знак сноски-FN,Ciae niinee-FN,Referencia nota al pie,СНОСКА,сноска1,fr,Used by Word for Help footnote symbols,Ciae niinee 1"/>
    <w:uiPriority w:val="99"/>
    <w:unhideWhenUsed/>
    <w:rsid w:val="00A73703"/>
    <w:rPr>
      <w:vertAlign w:val="superscript"/>
    </w:rPr>
  </w:style>
  <w:style w:type="paragraph" w:styleId="a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Знак,-++"/>
    <w:basedOn w:val="a3"/>
    <w:link w:val="affff5"/>
    <w:unhideWhenUsed/>
    <w:rsid w:val="00A73703"/>
    <w:pPr>
      <w:spacing w:after="0" w:line="240" w:lineRule="auto"/>
      <w:ind w:firstLine="567"/>
    </w:pPr>
    <w:rPr>
      <w:rFonts w:eastAsia="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4"/>
    <w:link w:val="affff4"/>
    <w:rsid w:val="00A73703"/>
    <w:rPr>
      <w:rFonts w:eastAsia="Times New Roman"/>
    </w:rPr>
  </w:style>
  <w:style w:type="paragraph" w:customStyle="1" w:styleId="affff6">
    <w:name w:val="Нормальный (таблица)"/>
    <w:basedOn w:val="a3"/>
    <w:next w:val="a3"/>
    <w:uiPriority w:val="99"/>
    <w:rsid w:val="00A73703"/>
    <w:pPr>
      <w:widowControl w:val="0"/>
      <w:autoSpaceDE w:val="0"/>
      <w:autoSpaceDN w:val="0"/>
      <w:adjustRightInd w:val="0"/>
      <w:spacing w:after="0" w:line="240" w:lineRule="auto"/>
      <w:ind w:firstLine="539"/>
    </w:pPr>
    <w:rPr>
      <w:rFonts w:ascii="Arial" w:eastAsia="Times New Roman" w:hAnsi="Arial" w:cs="Arial"/>
      <w:sz w:val="24"/>
      <w:szCs w:val="24"/>
      <w:lang w:eastAsia="ru-RU"/>
    </w:rPr>
  </w:style>
  <w:style w:type="paragraph" w:customStyle="1" w:styleId="enkoMain">
    <w:name w:val="enko_Main"/>
    <w:basedOn w:val="a3"/>
    <w:uiPriority w:val="99"/>
    <w:rsid w:val="00A73703"/>
    <w:pPr>
      <w:suppressAutoHyphens/>
      <w:spacing w:after="0" w:line="240" w:lineRule="auto"/>
      <w:ind w:firstLine="709"/>
    </w:pPr>
    <w:rPr>
      <w:rFonts w:ascii="Bookman Old Style" w:eastAsia="Times New Roman" w:hAnsi="Bookman Old Style" w:cs="Bookman Old Style"/>
      <w:sz w:val="24"/>
      <w:szCs w:val="24"/>
    </w:rPr>
  </w:style>
  <w:style w:type="paragraph" w:customStyle="1" w:styleId="affff7">
    <w:name w:val="Текст новый"/>
    <w:basedOn w:val="a3"/>
    <w:qFormat/>
    <w:rsid w:val="00096C5A"/>
    <w:pPr>
      <w:spacing w:after="200" w:line="276" w:lineRule="auto"/>
      <w:ind w:firstLine="709"/>
    </w:pPr>
    <w:rPr>
      <w:rFonts w:ascii="Bookman Old Style" w:eastAsia="Times New Roman" w:hAnsi="Bookman Old Style"/>
      <w:sz w:val="24"/>
      <w:szCs w:val="24"/>
      <w:lang w:eastAsia="ru-RU"/>
    </w:rPr>
  </w:style>
  <w:style w:type="paragraph" w:customStyle="1" w:styleId="1112">
    <w:name w:val="__111маркер"/>
    <w:basedOn w:val="a3"/>
    <w:qFormat/>
    <w:rsid w:val="00096C5A"/>
    <w:pPr>
      <w:numPr>
        <w:numId w:val="11"/>
      </w:numPr>
      <w:spacing w:before="200" w:after="200" w:line="240" w:lineRule="auto"/>
      <w:ind w:left="1135" w:hanging="284"/>
    </w:pPr>
    <w:rPr>
      <w:sz w:val="24"/>
    </w:rPr>
  </w:style>
  <w:style w:type="paragraph" w:customStyle="1" w:styleId="affff8">
    <w:name w:val="!обыч"/>
    <w:basedOn w:val="afa"/>
    <w:qFormat/>
    <w:rsid w:val="00C4628E"/>
    <w:pPr>
      <w:widowControl w:val="0"/>
      <w:tabs>
        <w:tab w:val="left" w:pos="993"/>
      </w:tabs>
      <w:autoSpaceDE w:val="0"/>
      <w:autoSpaceDN w:val="0"/>
      <w:adjustRightInd w:val="0"/>
      <w:spacing w:before="120" w:after="120" w:line="360" w:lineRule="auto"/>
      <w:ind w:left="0" w:firstLine="709"/>
      <w:contextualSpacing/>
    </w:pPr>
    <w:rPr>
      <w:rFonts w:ascii="Times New Roman" w:hAnsi="Times New Roman"/>
      <w:sz w:val="28"/>
      <w:szCs w:val="28"/>
      <w:lang w:val="ru-RU" w:eastAsia="en-US"/>
    </w:rPr>
  </w:style>
  <w:style w:type="table" w:customStyle="1" w:styleId="211">
    <w:name w:val="Сетка таблицы21"/>
    <w:basedOn w:val="a5"/>
    <w:next w:val="afff1"/>
    <w:uiPriority w:val="59"/>
    <w:rsid w:val="00B6150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4"/>
    <w:rsid w:val="00B61506"/>
  </w:style>
</w:styles>
</file>

<file path=word/webSettings.xml><?xml version="1.0" encoding="utf-8"?>
<w:webSettings xmlns:r="http://schemas.openxmlformats.org/officeDocument/2006/relationships" xmlns:w="http://schemas.openxmlformats.org/wordprocessingml/2006/main">
  <w:divs>
    <w:div w:id="149177218">
      <w:bodyDiv w:val="1"/>
      <w:marLeft w:val="0"/>
      <w:marRight w:val="0"/>
      <w:marTop w:val="0"/>
      <w:marBottom w:val="0"/>
      <w:divBdr>
        <w:top w:val="none" w:sz="0" w:space="0" w:color="auto"/>
        <w:left w:val="none" w:sz="0" w:space="0" w:color="auto"/>
        <w:bottom w:val="none" w:sz="0" w:space="0" w:color="auto"/>
        <w:right w:val="none" w:sz="0" w:space="0" w:color="auto"/>
      </w:divBdr>
    </w:div>
    <w:div w:id="289748483">
      <w:bodyDiv w:val="1"/>
      <w:marLeft w:val="0"/>
      <w:marRight w:val="0"/>
      <w:marTop w:val="0"/>
      <w:marBottom w:val="0"/>
      <w:divBdr>
        <w:top w:val="none" w:sz="0" w:space="0" w:color="auto"/>
        <w:left w:val="none" w:sz="0" w:space="0" w:color="auto"/>
        <w:bottom w:val="none" w:sz="0" w:space="0" w:color="auto"/>
        <w:right w:val="none" w:sz="0" w:space="0" w:color="auto"/>
      </w:divBdr>
    </w:div>
    <w:div w:id="304900268">
      <w:bodyDiv w:val="1"/>
      <w:marLeft w:val="0"/>
      <w:marRight w:val="0"/>
      <w:marTop w:val="0"/>
      <w:marBottom w:val="0"/>
      <w:divBdr>
        <w:top w:val="none" w:sz="0" w:space="0" w:color="auto"/>
        <w:left w:val="none" w:sz="0" w:space="0" w:color="auto"/>
        <w:bottom w:val="none" w:sz="0" w:space="0" w:color="auto"/>
        <w:right w:val="none" w:sz="0" w:space="0" w:color="auto"/>
      </w:divBdr>
    </w:div>
    <w:div w:id="403795161">
      <w:bodyDiv w:val="1"/>
      <w:marLeft w:val="0"/>
      <w:marRight w:val="0"/>
      <w:marTop w:val="0"/>
      <w:marBottom w:val="0"/>
      <w:divBdr>
        <w:top w:val="none" w:sz="0" w:space="0" w:color="auto"/>
        <w:left w:val="none" w:sz="0" w:space="0" w:color="auto"/>
        <w:bottom w:val="none" w:sz="0" w:space="0" w:color="auto"/>
        <w:right w:val="none" w:sz="0" w:space="0" w:color="auto"/>
      </w:divBdr>
    </w:div>
    <w:div w:id="434593600">
      <w:bodyDiv w:val="1"/>
      <w:marLeft w:val="0"/>
      <w:marRight w:val="0"/>
      <w:marTop w:val="0"/>
      <w:marBottom w:val="0"/>
      <w:divBdr>
        <w:top w:val="none" w:sz="0" w:space="0" w:color="auto"/>
        <w:left w:val="none" w:sz="0" w:space="0" w:color="auto"/>
        <w:bottom w:val="none" w:sz="0" w:space="0" w:color="auto"/>
        <w:right w:val="none" w:sz="0" w:space="0" w:color="auto"/>
      </w:divBdr>
    </w:div>
    <w:div w:id="743918336">
      <w:bodyDiv w:val="1"/>
      <w:marLeft w:val="0"/>
      <w:marRight w:val="0"/>
      <w:marTop w:val="0"/>
      <w:marBottom w:val="0"/>
      <w:divBdr>
        <w:top w:val="none" w:sz="0" w:space="0" w:color="auto"/>
        <w:left w:val="none" w:sz="0" w:space="0" w:color="auto"/>
        <w:bottom w:val="none" w:sz="0" w:space="0" w:color="auto"/>
        <w:right w:val="none" w:sz="0" w:space="0" w:color="auto"/>
      </w:divBdr>
    </w:div>
    <w:div w:id="904415990">
      <w:bodyDiv w:val="1"/>
      <w:marLeft w:val="0"/>
      <w:marRight w:val="0"/>
      <w:marTop w:val="0"/>
      <w:marBottom w:val="0"/>
      <w:divBdr>
        <w:top w:val="none" w:sz="0" w:space="0" w:color="auto"/>
        <w:left w:val="none" w:sz="0" w:space="0" w:color="auto"/>
        <w:bottom w:val="none" w:sz="0" w:space="0" w:color="auto"/>
        <w:right w:val="none" w:sz="0" w:space="0" w:color="auto"/>
      </w:divBdr>
    </w:div>
    <w:div w:id="1120681348">
      <w:bodyDiv w:val="1"/>
      <w:marLeft w:val="0"/>
      <w:marRight w:val="0"/>
      <w:marTop w:val="0"/>
      <w:marBottom w:val="0"/>
      <w:divBdr>
        <w:top w:val="none" w:sz="0" w:space="0" w:color="auto"/>
        <w:left w:val="none" w:sz="0" w:space="0" w:color="auto"/>
        <w:bottom w:val="none" w:sz="0" w:space="0" w:color="auto"/>
        <w:right w:val="none" w:sz="0" w:space="0" w:color="auto"/>
      </w:divBdr>
    </w:div>
    <w:div w:id="1380016350">
      <w:bodyDiv w:val="1"/>
      <w:marLeft w:val="0"/>
      <w:marRight w:val="0"/>
      <w:marTop w:val="0"/>
      <w:marBottom w:val="0"/>
      <w:divBdr>
        <w:top w:val="none" w:sz="0" w:space="0" w:color="auto"/>
        <w:left w:val="none" w:sz="0" w:space="0" w:color="auto"/>
        <w:bottom w:val="none" w:sz="0" w:space="0" w:color="auto"/>
        <w:right w:val="none" w:sz="0" w:space="0" w:color="auto"/>
      </w:divBdr>
    </w:div>
    <w:div w:id="1908571993">
      <w:bodyDiv w:val="1"/>
      <w:marLeft w:val="0"/>
      <w:marRight w:val="0"/>
      <w:marTop w:val="0"/>
      <w:marBottom w:val="0"/>
      <w:divBdr>
        <w:top w:val="none" w:sz="0" w:space="0" w:color="auto"/>
        <w:left w:val="none" w:sz="0" w:space="0" w:color="auto"/>
        <w:bottom w:val="none" w:sz="0" w:space="0" w:color="auto"/>
        <w:right w:val="none" w:sz="0" w:space="0" w:color="auto"/>
      </w:divBdr>
    </w:div>
    <w:div w:id="20947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C1CE-D170-4744-B877-24FBF743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17955</Words>
  <Characters>102348</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120063</CharactersWithSpaces>
  <SharedDoc>false</SharedDoc>
  <HLinks>
    <vt:vector size="126" baseType="variant">
      <vt:variant>
        <vt:i4>1310782</vt:i4>
      </vt:variant>
      <vt:variant>
        <vt:i4>122</vt:i4>
      </vt:variant>
      <vt:variant>
        <vt:i4>0</vt:i4>
      </vt:variant>
      <vt:variant>
        <vt:i4>5</vt:i4>
      </vt:variant>
      <vt:variant>
        <vt:lpwstr/>
      </vt:variant>
      <vt:variant>
        <vt:lpwstr>_Toc14931672</vt:lpwstr>
      </vt:variant>
      <vt:variant>
        <vt:i4>1507390</vt:i4>
      </vt:variant>
      <vt:variant>
        <vt:i4>116</vt:i4>
      </vt:variant>
      <vt:variant>
        <vt:i4>0</vt:i4>
      </vt:variant>
      <vt:variant>
        <vt:i4>5</vt:i4>
      </vt:variant>
      <vt:variant>
        <vt:lpwstr/>
      </vt:variant>
      <vt:variant>
        <vt:lpwstr>_Toc14931671</vt:lpwstr>
      </vt:variant>
      <vt:variant>
        <vt:i4>1441854</vt:i4>
      </vt:variant>
      <vt:variant>
        <vt:i4>110</vt:i4>
      </vt:variant>
      <vt:variant>
        <vt:i4>0</vt:i4>
      </vt:variant>
      <vt:variant>
        <vt:i4>5</vt:i4>
      </vt:variant>
      <vt:variant>
        <vt:lpwstr/>
      </vt:variant>
      <vt:variant>
        <vt:lpwstr>_Toc14931670</vt:lpwstr>
      </vt:variant>
      <vt:variant>
        <vt:i4>2031679</vt:i4>
      </vt:variant>
      <vt:variant>
        <vt:i4>104</vt:i4>
      </vt:variant>
      <vt:variant>
        <vt:i4>0</vt:i4>
      </vt:variant>
      <vt:variant>
        <vt:i4>5</vt:i4>
      </vt:variant>
      <vt:variant>
        <vt:lpwstr/>
      </vt:variant>
      <vt:variant>
        <vt:lpwstr>_Toc14931669</vt:lpwstr>
      </vt:variant>
      <vt:variant>
        <vt:i4>1966143</vt:i4>
      </vt:variant>
      <vt:variant>
        <vt:i4>98</vt:i4>
      </vt:variant>
      <vt:variant>
        <vt:i4>0</vt:i4>
      </vt:variant>
      <vt:variant>
        <vt:i4>5</vt:i4>
      </vt:variant>
      <vt:variant>
        <vt:lpwstr/>
      </vt:variant>
      <vt:variant>
        <vt:lpwstr>_Toc14931668</vt:lpwstr>
      </vt:variant>
      <vt:variant>
        <vt:i4>1114175</vt:i4>
      </vt:variant>
      <vt:variant>
        <vt:i4>92</vt:i4>
      </vt:variant>
      <vt:variant>
        <vt:i4>0</vt:i4>
      </vt:variant>
      <vt:variant>
        <vt:i4>5</vt:i4>
      </vt:variant>
      <vt:variant>
        <vt:lpwstr/>
      </vt:variant>
      <vt:variant>
        <vt:lpwstr>_Toc14931667</vt:lpwstr>
      </vt:variant>
      <vt:variant>
        <vt:i4>1048639</vt:i4>
      </vt:variant>
      <vt:variant>
        <vt:i4>86</vt:i4>
      </vt:variant>
      <vt:variant>
        <vt:i4>0</vt:i4>
      </vt:variant>
      <vt:variant>
        <vt:i4>5</vt:i4>
      </vt:variant>
      <vt:variant>
        <vt:lpwstr/>
      </vt:variant>
      <vt:variant>
        <vt:lpwstr>_Toc14931666</vt:lpwstr>
      </vt:variant>
      <vt:variant>
        <vt:i4>1245247</vt:i4>
      </vt:variant>
      <vt:variant>
        <vt:i4>80</vt:i4>
      </vt:variant>
      <vt:variant>
        <vt:i4>0</vt:i4>
      </vt:variant>
      <vt:variant>
        <vt:i4>5</vt:i4>
      </vt:variant>
      <vt:variant>
        <vt:lpwstr/>
      </vt:variant>
      <vt:variant>
        <vt:lpwstr>_Toc14931665</vt:lpwstr>
      </vt:variant>
      <vt:variant>
        <vt:i4>1179711</vt:i4>
      </vt:variant>
      <vt:variant>
        <vt:i4>74</vt:i4>
      </vt:variant>
      <vt:variant>
        <vt:i4>0</vt:i4>
      </vt:variant>
      <vt:variant>
        <vt:i4>5</vt:i4>
      </vt:variant>
      <vt:variant>
        <vt:lpwstr/>
      </vt:variant>
      <vt:variant>
        <vt:lpwstr>_Toc14931664</vt:lpwstr>
      </vt:variant>
      <vt:variant>
        <vt:i4>1376319</vt:i4>
      </vt:variant>
      <vt:variant>
        <vt:i4>68</vt:i4>
      </vt:variant>
      <vt:variant>
        <vt:i4>0</vt:i4>
      </vt:variant>
      <vt:variant>
        <vt:i4>5</vt:i4>
      </vt:variant>
      <vt:variant>
        <vt:lpwstr/>
      </vt:variant>
      <vt:variant>
        <vt:lpwstr>_Toc14931663</vt:lpwstr>
      </vt:variant>
      <vt:variant>
        <vt:i4>1310783</vt:i4>
      </vt:variant>
      <vt:variant>
        <vt:i4>62</vt:i4>
      </vt:variant>
      <vt:variant>
        <vt:i4>0</vt:i4>
      </vt:variant>
      <vt:variant>
        <vt:i4>5</vt:i4>
      </vt:variant>
      <vt:variant>
        <vt:lpwstr/>
      </vt:variant>
      <vt:variant>
        <vt:lpwstr>_Toc14931662</vt:lpwstr>
      </vt:variant>
      <vt:variant>
        <vt:i4>1507391</vt:i4>
      </vt:variant>
      <vt:variant>
        <vt:i4>56</vt:i4>
      </vt:variant>
      <vt:variant>
        <vt:i4>0</vt:i4>
      </vt:variant>
      <vt:variant>
        <vt:i4>5</vt:i4>
      </vt:variant>
      <vt:variant>
        <vt:lpwstr/>
      </vt:variant>
      <vt:variant>
        <vt:lpwstr>_Toc14931661</vt:lpwstr>
      </vt:variant>
      <vt:variant>
        <vt:i4>1441855</vt:i4>
      </vt:variant>
      <vt:variant>
        <vt:i4>50</vt:i4>
      </vt:variant>
      <vt:variant>
        <vt:i4>0</vt:i4>
      </vt:variant>
      <vt:variant>
        <vt:i4>5</vt:i4>
      </vt:variant>
      <vt:variant>
        <vt:lpwstr/>
      </vt:variant>
      <vt:variant>
        <vt:lpwstr>_Toc14931660</vt:lpwstr>
      </vt:variant>
      <vt:variant>
        <vt:i4>2031676</vt:i4>
      </vt:variant>
      <vt:variant>
        <vt:i4>44</vt:i4>
      </vt:variant>
      <vt:variant>
        <vt:i4>0</vt:i4>
      </vt:variant>
      <vt:variant>
        <vt:i4>5</vt:i4>
      </vt:variant>
      <vt:variant>
        <vt:lpwstr/>
      </vt:variant>
      <vt:variant>
        <vt:lpwstr>_Toc14931659</vt:lpwstr>
      </vt:variant>
      <vt:variant>
        <vt:i4>1966140</vt:i4>
      </vt:variant>
      <vt:variant>
        <vt:i4>38</vt:i4>
      </vt:variant>
      <vt:variant>
        <vt:i4>0</vt:i4>
      </vt:variant>
      <vt:variant>
        <vt:i4>5</vt:i4>
      </vt:variant>
      <vt:variant>
        <vt:lpwstr/>
      </vt:variant>
      <vt:variant>
        <vt:lpwstr>_Toc14931658</vt:lpwstr>
      </vt:variant>
      <vt:variant>
        <vt:i4>1114172</vt:i4>
      </vt:variant>
      <vt:variant>
        <vt:i4>32</vt:i4>
      </vt:variant>
      <vt:variant>
        <vt:i4>0</vt:i4>
      </vt:variant>
      <vt:variant>
        <vt:i4>5</vt:i4>
      </vt:variant>
      <vt:variant>
        <vt:lpwstr/>
      </vt:variant>
      <vt:variant>
        <vt:lpwstr>_Toc14931657</vt:lpwstr>
      </vt:variant>
      <vt:variant>
        <vt:i4>1048636</vt:i4>
      </vt:variant>
      <vt:variant>
        <vt:i4>26</vt:i4>
      </vt:variant>
      <vt:variant>
        <vt:i4>0</vt:i4>
      </vt:variant>
      <vt:variant>
        <vt:i4>5</vt:i4>
      </vt:variant>
      <vt:variant>
        <vt:lpwstr/>
      </vt:variant>
      <vt:variant>
        <vt:lpwstr>_Toc14931656</vt:lpwstr>
      </vt:variant>
      <vt:variant>
        <vt:i4>1245244</vt:i4>
      </vt:variant>
      <vt:variant>
        <vt:i4>20</vt:i4>
      </vt:variant>
      <vt:variant>
        <vt:i4>0</vt:i4>
      </vt:variant>
      <vt:variant>
        <vt:i4>5</vt:i4>
      </vt:variant>
      <vt:variant>
        <vt:lpwstr/>
      </vt:variant>
      <vt:variant>
        <vt:lpwstr>_Toc14931655</vt:lpwstr>
      </vt:variant>
      <vt:variant>
        <vt:i4>1179708</vt:i4>
      </vt:variant>
      <vt:variant>
        <vt:i4>14</vt:i4>
      </vt:variant>
      <vt:variant>
        <vt:i4>0</vt:i4>
      </vt:variant>
      <vt:variant>
        <vt:i4>5</vt:i4>
      </vt:variant>
      <vt:variant>
        <vt:lpwstr/>
      </vt:variant>
      <vt:variant>
        <vt:lpwstr>_Toc14931654</vt:lpwstr>
      </vt:variant>
      <vt:variant>
        <vt:i4>1376316</vt:i4>
      </vt:variant>
      <vt:variant>
        <vt:i4>8</vt:i4>
      </vt:variant>
      <vt:variant>
        <vt:i4>0</vt:i4>
      </vt:variant>
      <vt:variant>
        <vt:i4>5</vt:i4>
      </vt:variant>
      <vt:variant>
        <vt:lpwstr/>
      </vt:variant>
      <vt:variant>
        <vt:lpwstr>_Toc14931653</vt:lpwstr>
      </vt:variant>
      <vt:variant>
        <vt:i4>1310780</vt:i4>
      </vt:variant>
      <vt:variant>
        <vt:i4>2</vt:i4>
      </vt:variant>
      <vt:variant>
        <vt:i4>0</vt:i4>
      </vt:variant>
      <vt:variant>
        <vt:i4>5</vt:i4>
      </vt:variant>
      <vt:variant>
        <vt:lpwstr/>
      </vt:variant>
      <vt:variant>
        <vt:lpwstr>_Toc14931652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user_iets1</dc:creator>
  <cp:lastModifiedBy>USER</cp:lastModifiedBy>
  <cp:revision>2</cp:revision>
  <cp:lastPrinted>2018-12-11T05:28:00Z</cp:lastPrinted>
  <dcterms:created xsi:type="dcterms:W3CDTF">2021-07-21T11:07:00Z</dcterms:created>
  <dcterms:modified xsi:type="dcterms:W3CDTF">2021-07-21T11:07:00Z</dcterms:modified>
</cp:coreProperties>
</file>