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D3B9" w14:textId="77777777" w:rsidR="00640D9E" w:rsidRDefault="00640D9E" w:rsidP="00640D9E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ОБЪЯВЛЕНИЕ</w:t>
      </w:r>
      <w:r>
        <w:rPr>
          <w:rFonts w:ascii="Arial" w:hAnsi="Arial" w:cs="Arial"/>
          <w:color w:val="483B3F"/>
          <w:sz w:val="23"/>
          <w:szCs w:val="23"/>
        </w:rPr>
        <w:br/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о назначении публичных слушаний по рассмотрению проекта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Загривское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</w:t>
      </w:r>
    </w:p>
    <w:p w14:paraId="34604E47" w14:textId="77777777" w:rsidR="00640D9E" w:rsidRDefault="00640D9E" w:rsidP="00640D9E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noProof/>
          <w:color w:val="007FB7"/>
          <w:sz w:val="23"/>
          <w:szCs w:val="23"/>
        </w:rPr>
        <w:drawing>
          <wp:inline distT="0" distB="0" distL="0" distR="0" wp14:anchorId="02ADFC55" wp14:editId="67B5EA38">
            <wp:extent cx="1905000" cy="1190625"/>
            <wp:effectExtent l="0" t="0" r="0" b="9525"/>
            <wp:docPr id="2" name="Рисунок 1" descr="Объявление о назначении публичных слушаний">
              <a:hlinkClick xmlns:a="http://schemas.openxmlformats.org/drawingml/2006/main" r:id="rId4" tooltip="&quot;Объявление о назначении публичных слушан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явление о назначении публичных слушаний">
                      <a:hlinkClick r:id="rId4" tooltip="&quot;Объявление о назначении публичных слушан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CD30" w14:textId="77777777" w:rsidR="00640D9E" w:rsidRDefault="00640D9E" w:rsidP="00640D9E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Совет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сообщает, что решением совета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от 12.04.2022 года № 194-сд на 15 часов 00 минут 17 мая 2022 года в зале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Дома культуры в деревне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дом 11 Сланцевского района, Ленинградской области назначены публичные слушания по рассмотрению проекта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области».</w:t>
      </w:r>
    </w:p>
    <w:p w14:paraId="59778AA5" w14:textId="77777777" w:rsidR="00640D9E" w:rsidRDefault="00640D9E" w:rsidP="00640D9E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Предложения по проекту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 направляются почтовым отправлением либо принимаются в совете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по адресу: 188577, Ленинградская область, Сланцевский район, деревня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 и принимаются до 16 мая 2022 года.</w:t>
      </w:r>
    </w:p>
    <w:p w14:paraId="5A0EBE79" w14:textId="77777777" w:rsidR="00640D9E" w:rsidRDefault="00640D9E" w:rsidP="00640D9E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обращении должны быть указаны: фамилия, имя, отчество гражданина и его место жительства, либо наименование юридического лица и его место нахождения. Проект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 размещен на сайте </w:t>
      </w:r>
      <w:proofErr w:type="spellStart"/>
      <w:proofErr w:type="gramStart"/>
      <w:r>
        <w:rPr>
          <w:rFonts w:ascii="Arial" w:hAnsi="Arial" w:cs="Arial"/>
          <w:color w:val="483B3F"/>
          <w:sz w:val="23"/>
          <w:szCs w:val="23"/>
        </w:rPr>
        <w:t>загривское.рф</w:t>
      </w:r>
      <w:proofErr w:type="spellEnd"/>
      <w:proofErr w:type="gramEnd"/>
      <w:r>
        <w:rPr>
          <w:rFonts w:ascii="Arial" w:hAnsi="Arial" w:cs="Arial"/>
          <w:color w:val="483B3F"/>
          <w:sz w:val="23"/>
          <w:szCs w:val="23"/>
        </w:rPr>
        <w:t xml:space="preserve"> в разделе "Публичные слушания".</w:t>
      </w:r>
    </w:p>
    <w:p w14:paraId="1DD00190" w14:textId="77777777" w:rsidR="00CB3F87" w:rsidRPr="00640D9E" w:rsidRDefault="00CB3F87" w:rsidP="00640D9E"/>
    <w:sectPr w:rsidR="00CB3F87" w:rsidRPr="0064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63"/>
    <w:rsid w:val="00185663"/>
    <w:rsid w:val="00640D9E"/>
    <w:rsid w:val="00CB3F87"/>
    <w:rsid w:val="00ED5D2D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CB9D"/>
  <w15:chartTrackingRefBased/>
  <w15:docId w15:val="{CA95C190-94AF-4198-AAAD-2377192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5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5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5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5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5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5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5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5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566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8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85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79;&#1072;&#1075;&#1088;&#1080;&#1074;&#1089;&#1082;&#1086;&#1077;.&#1088;&#1092;/tinybrowser/fulls/images/news/2022/25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2025-04-24T08:43:00Z</dcterms:created>
  <dcterms:modified xsi:type="dcterms:W3CDTF">2025-04-24T08:43:00Z</dcterms:modified>
</cp:coreProperties>
</file>